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ADB597">
      <w:pPr>
        <w:pStyle w:val="4"/>
        <w:spacing w:line="360" w:lineRule="auto"/>
        <w:jc w:val="center"/>
        <w:rPr>
          <w:rFonts w:ascii="Times New Roman" w:hAnsi="Times New Roman"/>
          <w:sz w:val="24"/>
          <w:szCs w:val="24"/>
        </w:rPr>
      </w:pPr>
      <w:r>
        <w:rPr>
          <w:rFonts w:hint="eastAsia" w:hAnsi="宋体" w:cs="宋体"/>
          <w:b/>
          <w:sz w:val="44"/>
        </w:rPr>
        <w:t>采购需求</w:t>
      </w:r>
    </w:p>
    <w:p w14:paraId="358711C8">
      <w:pPr>
        <w:spacing w:before="120" w:after="120" w:line="0" w:lineRule="atLeast"/>
        <w:rPr>
          <w:rFonts w:cs="Courier New"/>
          <w:b/>
          <w:bCs/>
          <w:sz w:val="24"/>
          <w:szCs w:val="24"/>
        </w:rPr>
      </w:pPr>
      <w:r>
        <w:rPr>
          <w:rFonts w:hint="eastAsia" w:cs="Courier New"/>
          <w:b/>
          <w:bCs/>
          <w:sz w:val="24"/>
          <w:szCs w:val="24"/>
        </w:rPr>
        <w:t>项目属性：货物类项目</w:t>
      </w:r>
    </w:p>
    <w:p w14:paraId="7D70B569">
      <w:pPr>
        <w:spacing w:before="120" w:after="120" w:line="0" w:lineRule="atLeast"/>
        <w:rPr>
          <w:rFonts w:cs="Courier New"/>
          <w:b/>
          <w:bCs/>
          <w:sz w:val="24"/>
          <w:szCs w:val="24"/>
          <w:u w:val="single"/>
        </w:rPr>
      </w:pPr>
      <w:r>
        <w:rPr>
          <w:rFonts w:hint="eastAsia" w:cs="Courier New"/>
          <w:b/>
          <w:bCs/>
          <w:sz w:val="24"/>
          <w:szCs w:val="24"/>
        </w:rPr>
        <w:t>本项目采购标的对应的中小企业划分标准所属行业：</w:t>
      </w:r>
      <w:r>
        <w:rPr>
          <w:rFonts w:hint="eastAsia" w:cs="Courier New"/>
          <w:b/>
          <w:bCs/>
          <w:sz w:val="24"/>
          <w:szCs w:val="24"/>
          <w:u w:val="single"/>
        </w:rPr>
        <w:t>工业</w:t>
      </w:r>
    </w:p>
    <w:p w14:paraId="074A5CB0">
      <w:pPr>
        <w:spacing w:before="120" w:after="120" w:line="0" w:lineRule="atLeast"/>
        <w:rPr>
          <w:bCs/>
          <w:sz w:val="24"/>
          <w:szCs w:val="24"/>
        </w:rPr>
      </w:pPr>
      <w:r>
        <w:rPr>
          <w:rFonts w:hint="eastAsia" w:cs="Courier New"/>
          <w:b/>
          <w:bCs/>
          <w:sz w:val="24"/>
          <w:szCs w:val="24"/>
        </w:rPr>
        <w:t>本项目</w:t>
      </w:r>
      <w:r>
        <w:rPr>
          <w:rFonts w:hint="eastAsia" w:cs="Courier New"/>
          <w:b/>
          <w:bCs/>
          <w:sz w:val="24"/>
          <w:szCs w:val="24"/>
          <w:u w:val="single"/>
        </w:rPr>
        <w:t xml:space="preserve"> 接受 </w:t>
      </w:r>
      <w:r>
        <w:rPr>
          <w:rFonts w:hint="eastAsia" w:cs="Courier New"/>
          <w:b/>
          <w:bCs/>
          <w:sz w:val="24"/>
          <w:szCs w:val="24"/>
        </w:rPr>
        <w:t>进口产品。</w:t>
      </w:r>
    </w:p>
    <w:p w14:paraId="6CF5A28D">
      <w:pPr>
        <w:spacing w:line="0" w:lineRule="atLeast"/>
        <w:rPr>
          <w:bCs/>
          <w:sz w:val="24"/>
          <w:szCs w:val="24"/>
        </w:rPr>
      </w:pPr>
    </w:p>
    <w:p w14:paraId="5B5C6FD7">
      <w:pPr>
        <w:spacing w:line="0" w:lineRule="atLeast"/>
        <w:ind w:firstLine="482"/>
        <w:rPr>
          <w:rFonts w:ascii="宋体" w:hAnsi="宋体" w:cs="宋体"/>
          <w:b/>
        </w:rPr>
      </w:pPr>
      <w:r>
        <w:rPr>
          <w:rFonts w:hint="eastAsia" w:ascii="宋体" w:hAnsi="宋体" w:cs="宋体"/>
          <w:b/>
          <w:sz w:val="24"/>
          <w:szCs w:val="24"/>
        </w:rPr>
        <w:t>一、项目概况</w:t>
      </w:r>
    </w:p>
    <w:p w14:paraId="477E4BCA">
      <w:pPr>
        <w:pStyle w:val="5"/>
        <w:spacing w:line="480" w:lineRule="exact"/>
        <w:ind w:firstLine="482"/>
        <w:jc w:val="left"/>
        <w:rPr>
          <w:rFonts w:ascii="宋体" w:hAnsi="宋体" w:cs="宋体"/>
          <w:sz w:val="24"/>
        </w:rPr>
      </w:pPr>
      <w:r>
        <w:rPr>
          <w:rFonts w:hint="eastAsia" w:ascii="宋体" w:hAnsi="宋体" w:cs="宋体"/>
          <w:b/>
          <w:bCs/>
          <w:sz w:val="24"/>
        </w:rPr>
        <w:t>（一）项目名称</w:t>
      </w:r>
      <w:r>
        <w:rPr>
          <w:rFonts w:hint="eastAsia" w:ascii="宋体" w:hAnsi="宋体" w:cs="宋体"/>
          <w:sz w:val="24"/>
        </w:rPr>
        <w:t>：沭阳县公安局DNA实验室耗材采购项目</w:t>
      </w:r>
    </w:p>
    <w:p w14:paraId="1F294858">
      <w:pPr>
        <w:pStyle w:val="5"/>
        <w:spacing w:line="480" w:lineRule="exact"/>
        <w:ind w:firstLine="482"/>
        <w:jc w:val="left"/>
        <w:rPr>
          <w:rFonts w:hint="eastAsia" w:ascii="宋体" w:hAnsi="宋体" w:eastAsia="宋体" w:cs="宋体"/>
          <w:sz w:val="24"/>
          <w:lang w:eastAsia="zh-CN"/>
        </w:rPr>
      </w:pPr>
      <w:r>
        <w:rPr>
          <w:rFonts w:hint="eastAsia" w:ascii="宋体" w:hAnsi="宋体" w:cs="宋体"/>
          <w:b/>
          <w:bCs/>
          <w:sz w:val="24"/>
        </w:rPr>
        <w:t xml:space="preserve">（二）预算金额: </w:t>
      </w:r>
      <w:r>
        <w:rPr>
          <w:rFonts w:hint="eastAsia" w:ascii="宋体" w:hAnsi="宋体" w:cs="宋体"/>
          <w:sz w:val="24"/>
          <w:lang w:eastAsia="zh-CN"/>
        </w:rPr>
        <w:t>62万元</w:t>
      </w:r>
    </w:p>
    <w:p w14:paraId="38807184">
      <w:pPr>
        <w:pStyle w:val="5"/>
        <w:spacing w:line="480" w:lineRule="exact"/>
        <w:ind w:firstLine="482"/>
        <w:jc w:val="left"/>
        <w:rPr>
          <w:rFonts w:ascii="宋体" w:hAnsi="宋体" w:cs="宋体"/>
          <w:b/>
          <w:bCs/>
          <w:sz w:val="24"/>
        </w:rPr>
      </w:pPr>
      <w:r>
        <w:rPr>
          <w:rFonts w:hint="eastAsia" w:ascii="宋体" w:hAnsi="宋体" w:cs="宋体"/>
          <w:b/>
          <w:bCs/>
          <w:sz w:val="24"/>
        </w:rPr>
        <w:t>（三）采购内容：</w:t>
      </w:r>
      <w:r>
        <w:rPr>
          <w:rFonts w:hint="eastAsia" w:ascii="宋体" w:hAnsi="宋体" w:cs="宋体"/>
          <w:sz w:val="24"/>
        </w:rPr>
        <w:t>沭阳县公安局拟采购一批DNA实验室耗材，预算</w:t>
      </w:r>
      <w:r>
        <w:rPr>
          <w:rFonts w:hint="eastAsia" w:ascii="宋体" w:hAnsi="宋体" w:cs="宋体"/>
          <w:sz w:val="24"/>
          <w:lang w:eastAsia="zh-CN"/>
        </w:rPr>
        <w:t>62万元</w:t>
      </w:r>
      <w:r>
        <w:rPr>
          <w:rFonts w:hint="eastAsia" w:ascii="宋体" w:hAnsi="宋体" w:cs="宋体"/>
          <w:sz w:val="24"/>
        </w:rPr>
        <w:t>。</w:t>
      </w:r>
    </w:p>
    <w:p w14:paraId="73DC5BAD">
      <w:pPr>
        <w:pStyle w:val="5"/>
        <w:spacing w:line="480" w:lineRule="exact"/>
        <w:ind w:firstLine="482"/>
        <w:jc w:val="left"/>
        <w:rPr>
          <w:rFonts w:ascii="宋体" w:hAnsi="宋体" w:cs="宋体"/>
          <w:b/>
          <w:bCs/>
          <w:sz w:val="24"/>
        </w:rPr>
      </w:pPr>
      <w:r>
        <w:rPr>
          <w:rFonts w:hint="eastAsia" w:ascii="宋体" w:hAnsi="宋体" w:cs="宋体"/>
          <w:b/>
          <w:bCs/>
          <w:sz w:val="24"/>
        </w:rPr>
        <w:t>★（四）资金支付的方式：</w:t>
      </w:r>
    </w:p>
    <w:p w14:paraId="571D38E1">
      <w:pPr>
        <w:pStyle w:val="7"/>
        <w:spacing w:line="480" w:lineRule="exact"/>
        <w:ind w:firstLine="480"/>
        <w:rPr>
          <w:rFonts w:ascii="宋体" w:hAnsi="宋体" w:cs="宋体"/>
          <w:sz w:val="24"/>
        </w:rPr>
      </w:pPr>
      <w:r>
        <w:rPr>
          <w:rFonts w:hint="eastAsia" w:ascii="宋体" w:hAnsi="宋体" w:cs="宋体"/>
          <w:sz w:val="24"/>
        </w:rPr>
        <w:t>资金支付的方式：</w:t>
      </w:r>
    </w:p>
    <w:p w14:paraId="3623B325">
      <w:pPr>
        <w:pStyle w:val="7"/>
        <w:spacing w:line="480" w:lineRule="exact"/>
        <w:ind w:firstLine="480"/>
        <w:rPr>
          <w:rFonts w:ascii="宋体" w:hAnsi="宋体" w:cs="宋体"/>
          <w:sz w:val="24"/>
        </w:rPr>
      </w:pPr>
      <w:r>
        <w:rPr>
          <w:rFonts w:hint="eastAsia" w:ascii="宋体" w:hAnsi="宋体" w:cs="宋体"/>
          <w:sz w:val="24"/>
        </w:rPr>
        <w:t>预付款，签订合同后支付合同总价款的30%；</w:t>
      </w:r>
    </w:p>
    <w:p w14:paraId="7F2FA2DA">
      <w:pPr>
        <w:pStyle w:val="7"/>
        <w:spacing w:line="480" w:lineRule="exact"/>
        <w:ind w:firstLine="480"/>
        <w:rPr>
          <w:rFonts w:ascii="宋体" w:hAnsi="宋体" w:cs="宋体"/>
          <w:sz w:val="24"/>
        </w:rPr>
      </w:pPr>
      <w:r>
        <w:rPr>
          <w:rFonts w:hint="eastAsia" w:ascii="宋体" w:hAnsi="宋体" w:cs="宋体"/>
          <w:sz w:val="24"/>
        </w:rPr>
        <w:t>进度款：货物到现场经采购人验收合格后，支付至合同总价款的100%；（采购人可以采用数字人民币方式支付合同价款）</w:t>
      </w:r>
    </w:p>
    <w:p w14:paraId="10D748B8">
      <w:pPr>
        <w:pStyle w:val="7"/>
        <w:spacing w:line="480" w:lineRule="exact"/>
        <w:ind w:firstLine="480"/>
        <w:rPr>
          <w:rFonts w:ascii="宋体" w:hAnsi="宋体" w:cs="宋体"/>
          <w:sz w:val="24"/>
        </w:rPr>
      </w:pPr>
      <w:r>
        <w:rPr>
          <w:rFonts w:hint="eastAsia" w:ascii="宋体" w:hAnsi="宋体" w:cs="宋体"/>
          <w:sz w:val="24"/>
        </w:rPr>
        <w:t>资金支付的时间：收到供应商发票10个工作日内；</w:t>
      </w:r>
    </w:p>
    <w:p w14:paraId="5AF0B556">
      <w:pPr>
        <w:pStyle w:val="7"/>
        <w:spacing w:line="480" w:lineRule="exact"/>
        <w:ind w:firstLine="480"/>
        <w:rPr>
          <w:rFonts w:ascii="宋体" w:hAnsi="宋体" w:cs="宋体"/>
          <w:sz w:val="24"/>
        </w:rPr>
      </w:pPr>
      <w:r>
        <w:rPr>
          <w:rFonts w:hint="eastAsia" w:ascii="宋体" w:hAnsi="宋体" w:cs="宋体"/>
          <w:sz w:val="24"/>
        </w:rPr>
        <w:t>资金支付的条件：满足相应阶段的要求且收到供应商发票；</w:t>
      </w:r>
    </w:p>
    <w:p w14:paraId="0E657F8E">
      <w:pPr>
        <w:pStyle w:val="7"/>
        <w:spacing w:line="480" w:lineRule="exact"/>
        <w:ind w:firstLine="480"/>
        <w:rPr>
          <w:rFonts w:ascii="宋体" w:hAnsi="宋体" w:cs="宋体"/>
          <w:sz w:val="24"/>
        </w:rPr>
      </w:pPr>
      <w:r>
        <w:rPr>
          <w:rFonts w:hint="eastAsia" w:ascii="宋体" w:hAnsi="宋体" w:cs="宋体"/>
          <w:sz w:val="24"/>
        </w:rPr>
        <w:t>注：在签订合同时，投标人明确表示无需预付款或者主动要求降低预付款比例的金额，采购人可不适用前述规定。</w:t>
      </w:r>
    </w:p>
    <w:p w14:paraId="76490252">
      <w:pPr>
        <w:pStyle w:val="7"/>
        <w:spacing w:line="480" w:lineRule="exact"/>
        <w:ind w:firstLine="482"/>
        <w:rPr>
          <w:rFonts w:ascii="宋体" w:hAnsi="宋体" w:cs="宋体"/>
          <w:sz w:val="24"/>
        </w:rPr>
      </w:pPr>
      <w:r>
        <w:rPr>
          <w:rFonts w:hint="eastAsia" w:ascii="宋体" w:hAnsi="宋体" w:cs="宋体"/>
          <w:b/>
          <w:bCs/>
          <w:sz w:val="24"/>
        </w:rPr>
        <w:t>★（五）交货时间、实施地点</w:t>
      </w:r>
    </w:p>
    <w:p w14:paraId="1A5BCED0">
      <w:pPr>
        <w:pStyle w:val="7"/>
        <w:spacing w:line="480" w:lineRule="exact"/>
        <w:ind w:firstLine="480"/>
        <w:rPr>
          <w:rFonts w:ascii="宋体" w:hAnsi="宋体" w:cs="宋体"/>
          <w:sz w:val="24"/>
        </w:rPr>
      </w:pPr>
      <w:r>
        <w:rPr>
          <w:rFonts w:hint="eastAsia" w:ascii="宋体" w:hAnsi="宋体" w:cs="宋体"/>
          <w:sz w:val="24"/>
        </w:rPr>
        <w:t>1.交货时间：</w:t>
      </w:r>
      <w:r>
        <w:rPr>
          <w:rFonts w:hint="eastAsia" w:ascii="宋体" w:hAnsi="宋体" w:cs="宋体"/>
          <w:sz w:val="24"/>
          <w:lang w:val="en-US" w:eastAsia="zh-CN"/>
        </w:rPr>
        <w:t>3</w:t>
      </w:r>
      <w:r>
        <w:rPr>
          <w:rFonts w:hint="eastAsia" w:ascii="宋体" w:hAnsi="宋体" w:cs="宋体"/>
          <w:sz w:val="24"/>
        </w:rPr>
        <w:t>0日历天。</w:t>
      </w:r>
    </w:p>
    <w:p w14:paraId="19E052C7">
      <w:pPr>
        <w:pStyle w:val="9"/>
        <w:spacing w:line="480" w:lineRule="exact"/>
        <w:ind w:firstLine="480"/>
        <w:rPr>
          <w:rFonts w:ascii="宋体" w:hAnsi="宋体" w:cs="宋体"/>
          <w:sz w:val="24"/>
        </w:rPr>
      </w:pPr>
      <w:r>
        <w:rPr>
          <w:rFonts w:hint="eastAsia" w:ascii="宋体" w:hAnsi="宋体" w:cs="宋体"/>
          <w:sz w:val="24"/>
        </w:rPr>
        <w:t>2.售后维保期：1年。</w:t>
      </w:r>
    </w:p>
    <w:p w14:paraId="71E52811">
      <w:pPr>
        <w:pStyle w:val="9"/>
        <w:spacing w:line="480" w:lineRule="exact"/>
        <w:ind w:firstLine="480"/>
        <w:rPr>
          <w:rFonts w:ascii="宋体" w:hAnsi="宋体" w:cs="宋体"/>
          <w:sz w:val="24"/>
        </w:rPr>
      </w:pPr>
      <w:r>
        <w:rPr>
          <w:rFonts w:hint="eastAsia" w:ascii="宋体" w:hAnsi="宋体" w:cs="宋体"/>
          <w:sz w:val="24"/>
        </w:rPr>
        <w:t>3.实施地点：采购人指定地点</w:t>
      </w:r>
    </w:p>
    <w:p w14:paraId="6E261094">
      <w:pPr>
        <w:pStyle w:val="9"/>
        <w:spacing w:line="480" w:lineRule="exact"/>
        <w:ind w:firstLine="480"/>
        <w:rPr>
          <w:rFonts w:ascii="宋体" w:hAnsi="宋体" w:cs="宋体"/>
          <w:sz w:val="24"/>
        </w:rPr>
      </w:pPr>
      <w:r>
        <w:rPr>
          <w:rFonts w:hint="eastAsia" w:ascii="宋体" w:hAnsi="宋体" w:cs="宋体"/>
          <w:sz w:val="24"/>
        </w:rPr>
        <w:t>4.质量：合格。</w:t>
      </w:r>
    </w:p>
    <w:p w14:paraId="5D86ABE8">
      <w:pPr>
        <w:pStyle w:val="9"/>
        <w:spacing w:line="480" w:lineRule="exact"/>
        <w:ind w:firstLine="482"/>
        <w:jc w:val="left"/>
        <w:rPr>
          <w:rFonts w:ascii="宋体" w:hAnsi="宋体" w:cs="宋体"/>
          <w:b/>
          <w:bCs/>
          <w:sz w:val="24"/>
          <w:szCs w:val="24"/>
        </w:rPr>
      </w:pPr>
      <w:r>
        <w:rPr>
          <w:rFonts w:hint="eastAsia" w:ascii="宋体" w:hAnsi="宋体" w:cs="宋体"/>
          <w:b/>
          <w:bCs/>
          <w:sz w:val="24"/>
        </w:rPr>
        <w:t>（六）验收标准：</w:t>
      </w:r>
    </w:p>
    <w:p w14:paraId="07DCC290">
      <w:pPr>
        <w:pStyle w:val="5"/>
        <w:spacing w:line="480" w:lineRule="exact"/>
        <w:ind w:firstLine="480"/>
        <w:rPr>
          <w:rFonts w:ascii="宋体" w:hAnsi="宋体" w:cs="宋体"/>
          <w:sz w:val="24"/>
        </w:rPr>
      </w:pPr>
      <w:r>
        <w:rPr>
          <w:rFonts w:hint="eastAsia" w:ascii="宋体" w:hAnsi="宋体" w:cs="宋体"/>
          <w:sz w:val="24"/>
        </w:rPr>
        <w:t>验收的标准按照招标文件、投标文件及相关标准实施，须服从采购人安排要求。</w:t>
      </w:r>
    </w:p>
    <w:p w14:paraId="49D4F3D4">
      <w:pPr>
        <w:pStyle w:val="5"/>
        <w:spacing w:line="480" w:lineRule="exact"/>
        <w:ind w:firstLine="480"/>
        <w:rPr>
          <w:rFonts w:ascii="宋体" w:hAnsi="宋体" w:cs="宋体"/>
          <w:sz w:val="24"/>
        </w:rPr>
      </w:pPr>
      <w:r>
        <w:rPr>
          <w:rFonts w:hint="eastAsia" w:ascii="宋体" w:hAnsi="宋体" w:cs="宋体"/>
          <w:sz w:val="24"/>
        </w:rPr>
        <w:t>在接到甲方进场通知后</w:t>
      </w:r>
      <w:r>
        <w:rPr>
          <w:rFonts w:hint="eastAsia" w:ascii="宋体" w:hAnsi="宋体" w:cs="宋体"/>
          <w:sz w:val="24"/>
          <w:u w:val="single"/>
          <w:lang w:val="en-US" w:eastAsia="zh-CN"/>
        </w:rPr>
        <w:t>30</w:t>
      </w:r>
      <w:r>
        <w:rPr>
          <w:rFonts w:hint="eastAsia" w:ascii="宋体" w:hAnsi="宋体" w:cs="宋体"/>
          <w:sz w:val="24"/>
        </w:rPr>
        <w:t>天内将货物送至采购人指定地点，乙方向甲方提交项目验收技术资料以及验收申请单，甲方收到申请后3个工作日内组织验收并按照合同约定以及响应文件中的产品技术标准进行验收无问题后签署验收报告。</w:t>
      </w:r>
    </w:p>
    <w:p w14:paraId="21BBB30A">
      <w:pPr>
        <w:pStyle w:val="5"/>
        <w:spacing w:line="480" w:lineRule="exact"/>
        <w:ind w:firstLine="241"/>
        <w:jc w:val="left"/>
        <w:rPr>
          <w:rFonts w:ascii="宋体" w:hAnsi="宋体" w:cs="宋体"/>
          <w:b/>
          <w:bCs/>
          <w:sz w:val="24"/>
        </w:rPr>
      </w:pPr>
      <w:r>
        <w:rPr>
          <w:rFonts w:hint="eastAsia" w:ascii="宋体" w:hAnsi="宋体" w:cs="宋体"/>
          <w:b/>
          <w:bCs/>
          <w:sz w:val="24"/>
        </w:rPr>
        <w:t>二、采购清单及技术要求</w:t>
      </w:r>
    </w:p>
    <w:p w14:paraId="4D115D02">
      <w:pPr>
        <w:pStyle w:val="10"/>
        <w:spacing w:line="520" w:lineRule="exact"/>
        <w:rPr>
          <w:rFonts w:hAnsi="宋体" w:cs="宋体"/>
          <w:b/>
          <w:bCs/>
          <w:sz w:val="24"/>
          <w:szCs w:val="24"/>
        </w:rPr>
      </w:pPr>
      <w:r>
        <w:rPr>
          <w:rFonts w:hint="eastAsia" w:hAnsi="宋体" w:cs="宋体"/>
          <w:b/>
          <w:bCs/>
          <w:sz w:val="24"/>
          <w:szCs w:val="24"/>
        </w:rPr>
        <w:t>（1）采购清单</w:t>
      </w:r>
    </w:p>
    <w:tbl>
      <w:tblPr>
        <w:tblStyle w:val="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2"/>
        <w:gridCol w:w="2565"/>
        <w:gridCol w:w="3135"/>
        <w:gridCol w:w="840"/>
        <w:gridCol w:w="912"/>
      </w:tblGrid>
      <w:tr w14:paraId="0159A0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2" w:type="dxa"/>
            <w:vAlign w:val="center"/>
          </w:tcPr>
          <w:p w14:paraId="175EC0E9">
            <w:pPr>
              <w:widowControl/>
              <w:jc w:val="center"/>
              <w:rPr>
                <w:rFonts w:ascii="仿宋_GB2312" w:hAnsi="宋体" w:eastAsia="仿宋_GB2312"/>
                <w:b/>
                <w:sz w:val="28"/>
                <w:szCs w:val="28"/>
              </w:rPr>
            </w:pPr>
            <w:r>
              <w:rPr>
                <w:rFonts w:hint="eastAsia" w:ascii="宋体" w:hAnsi="宋体" w:cs="宋体"/>
                <w:sz w:val="24"/>
                <w:szCs w:val="24"/>
                <w:lang w:bidi="ar"/>
              </w:rPr>
              <w:t>序号</w:t>
            </w:r>
          </w:p>
        </w:tc>
        <w:tc>
          <w:tcPr>
            <w:tcW w:w="2565" w:type="dxa"/>
            <w:vAlign w:val="center"/>
          </w:tcPr>
          <w:p w14:paraId="309417D6">
            <w:pPr>
              <w:widowControl/>
              <w:jc w:val="center"/>
              <w:rPr>
                <w:rFonts w:ascii="仿宋_GB2312" w:hAnsi="宋体" w:eastAsia="仿宋_GB2312"/>
                <w:b/>
                <w:sz w:val="28"/>
                <w:szCs w:val="28"/>
              </w:rPr>
            </w:pPr>
            <w:r>
              <w:rPr>
                <w:rFonts w:hint="eastAsia" w:ascii="宋体" w:hAnsi="宋体" w:cs="宋体"/>
                <w:sz w:val="24"/>
                <w:szCs w:val="24"/>
                <w:lang w:bidi="ar"/>
              </w:rPr>
              <w:t>名称</w:t>
            </w:r>
          </w:p>
        </w:tc>
        <w:tc>
          <w:tcPr>
            <w:tcW w:w="3135" w:type="dxa"/>
            <w:vAlign w:val="center"/>
          </w:tcPr>
          <w:p w14:paraId="4A0F5DD9">
            <w:pPr>
              <w:widowControl/>
              <w:jc w:val="center"/>
              <w:rPr>
                <w:rFonts w:ascii="仿宋_GB2312" w:hAnsi="宋体" w:eastAsia="仿宋_GB2312"/>
                <w:b/>
                <w:sz w:val="28"/>
                <w:szCs w:val="28"/>
              </w:rPr>
            </w:pPr>
            <w:r>
              <w:rPr>
                <w:rFonts w:hint="eastAsia" w:ascii="宋体" w:hAnsi="宋体" w:cs="宋体"/>
                <w:sz w:val="24"/>
                <w:szCs w:val="24"/>
                <w:lang w:bidi="ar"/>
              </w:rPr>
              <w:t>用途</w:t>
            </w:r>
          </w:p>
        </w:tc>
        <w:tc>
          <w:tcPr>
            <w:tcW w:w="840" w:type="dxa"/>
            <w:vAlign w:val="center"/>
          </w:tcPr>
          <w:p w14:paraId="269D14EC">
            <w:pPr>
              <w:widowControl/>
              <w:jc w:val="center"/>
              <w:rPr>
                <w:rFonts w:ascii="仿宋_GB2312" w:hAnsi="宋体" w:eastAsia="仿宋_GB2312"/>
                <w:b/>
                <w:sz w:val="28"/>
                <w:szCs w:val="28"/>
              </w:rPr>
            </w:pPr>
            <w:r>
              <w:rPr>
                <w:rFonts w:hint="eastAsia" w:ascii="宋体" w:hAnsi="宋体" w:cs="宋体"/>
                <w:sz w:val="24"/>
                <w:szCs w:val="24"/>
                <w:lang w:bidi="ar"/>
              </w:rPr>
              <w:t>数量</w:t>
            </w:r>
          </w:p>
        </w:tc>
        <w:tc>
          <w:tcPr>
            <w:tcW w:w="912" w:type="dxa"/>
            <w:vAlign w:val="center"/>
          </w:tcPr>
          <w:p w14:paraId="09C3DE7B">
            <w:pPr>
              <w:widowControl/>
              <w:jc w:val="center"/>
              <w:rPr>
                <w:rFonts w:ascii="仿宋_GB2312" w:hAnsi="宋体" w:eastAsia="仿宋_GB2312"/>
                <w:b/>
                <w:sz w:val="28"/>
                <w:szCs w:val="28"/>
              </w:rPr>
            </w:pPr>
            <w:r>
              <w:rPr>
                <w:rFonts w:hint="eastAsia" w:ascii="宋体" w:hAnsi="宋体" w:cs="宋体"/>
                <w:sz w:val="24"/>
                <w:szCs w:val="24"/>
                <w:lang w:bidi="ar"/>
              </w:rPr>
              <w:t>单位</w:t>
            </w:r>
          </w:p>
        </w:tc>
      </w:tr>
      <w:tr w14:paraId="06FEAF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22" w:type="dxa"/>
            <w:vAlign w:val="center"/>
          </w:tcPr>
          <w:p w14:paraId="4E536803">
            <w:pPr>
              <w:keepNext w:val="0"/>
              <w:keepLines w:val="0"/>
              <w:widowControl/>
              <w:suppressLineNumbers w:val="0"/>
              <w:jc w:val="center"/>
              <w:textAlignment w:val="center"/>
              <w:rPr>
                <w:rFonts w:ascii="仿宋_GB2312" w:hAnsi="宋体" w:eastAsia="仿宋_GB2312"/>
                <w:b/>
                <w:sz w:val="28"/>
                <w:szCs w:val="28"/>
              </w:rPr>
            </w:pPr>
            <w:r>
              <w:rPr>
                <w:rFonts w:hint="eastAsia" w:ascii="宋体" w:hAnsi="宋体" w:eastAsia="宋体" w:cs="宋体"/>
                <w:i w:val="0"/>
                <w:color w:val="000000"/>
                <w:kern w:val="0"/>
                <w:sz w:val="24"/>
                <w:szCs w:val="24"/>
                <w:u w:val="none"/>
                <w:lang w:val="en-US" w:eastAsia="zh-CN" w:bidi="ar"/>
              </w:rPr>
              <w:t>1</w:t>
            </w:r>
          </w:p>
        </w:tc>
        <w:tc>
          <w:tcPr>
            <w:tcW w:w="2565" w:type="dxa"/>
            <w:vAlign w:val="center"/>
          </w:tcPr>
          <w:p w14:paraId="1DA13FDB">
            <w:pPr>
              <w:keepNext w:val="0"/>
              <w:keepLines w:val="0"/>
              <w:widowControl/>
              <w:suppressLineNumbers w:val="0"/>
              <w:jc w:val="left"/>
              <w:textAlignment w:val="center"/>
              <w:rPr>
                <w:rFonts w:ascii="仿宋_GB2312" w:hAnsi="宋体" w:eastAsia="仿宋_GB2312"/>
                <w:b/>
                <w:sz w:val="28"/>
                <w:szCs w:val="28"/>
              </w:rPr>
            </w:pPr>
            <w:r>
              <w:rPr>
                <w:rFonts w:hint="eastAsia" w:ascii="宋体" w:hAnsi="宋体" w:cs="宋体"/>
                <w:sz w:val="24"/>
                <w:lang w:val="en-US" w:eastAsia="zh-CN"/>
              </w:rPr>
              <w:t>A</w:t>
            </w:r>
            <w:r>
              <w:rPr>
                <w:rFonts w:hint="eastAsia" w:ascii="宋体" w:hAnsi="宋体" w:eastAsia="宋体" w:cs="宋体"/>
                <w:i w:val="0"/>
                <w:color w:val="000000"/>
                <w:kern w:val="0"/>
                <w:sz w:val="24"/>
                <w:szCs w:val="24"/>
                <w:u w:val="none"/>
                <w:lang w:val="en-US" w:eastAsia="zh-CN" w:bidi="ar"/>
              </w:rPr>
              <w:t>pplied,Ampfister Identifiler Plus</w:t>
            </w:r>
          </w:p>
        </w:tc>
        <w:tc>
          <w:tcPr>
            <w:tcW w:w="3135" w:type="dxa"/>
            <w:vAlign w:val="center"/>
          </w:tcPr>
          <w:p w14:paraId="74F090F8">
            <w:pPr>
              <w:keepNext w:val="0"/>
              <w:keepLines w:val="0"/>
              <w:widowControl/>
              <w:suppressLineNumbers w:val="0"/>
              <w:jc w:val="left"/>
              <w:textAlignment w:val="center"/>
              <w:rPr>
                <w:rFonts w:ascii="仿宋_GB2312" w:hAnsi="宋体" w:eastAsia="仿宋_GB2312"/>
                <w:b/>
                <w:sz w:val="28"/>
                <w:szCs w:val="28"/>
              </w:rPr>
            </w:pPr>
            <w:r>
              <w:rPr>
                <w:rFonts w:hint="eastAsia" w:ascii="宋体" w:hAnsi="宋体" w:eastAsia="宋体" w:cs="宋体"/>
                <w:i w:val="0"/>
                <w:color w:val="000000"/>
                <w:kern w:val="0"/>
                <w:sz w:val="24"/>
                <w:szCs w:val="24"/>
                <w:u w:val="none"/>
                <w:lang w:val="en-US" w:eastAsia="zh-CN" w:bidi="ar"/>
              </w:rPr>
              <w:t>PCR扩增五色荧光试剂盒</w:t>
            </w:r>
          </w:p>
        </w:tc>
        <w:tc>
          <w:tcPr>
            <w:tcW w:w="840" w:type="dxa"/>
            <w:vAlign w:val="center"/>
          </w:tcPr>
          <w:p w14:paraId="19019268">
            <w:pPr>
              <w:keepNext w:val="0"/>
              <w:keepLines w:val="0"/>
              <w:widowControl/>
              <w:suppressLineNumbers w:val="0"/>
              <w:jc w:val="center"/>
              <w:textAlignment w:val="center"/>
              <w:rPr>
                <w:rFonts w:ascii="宋体" w:hAnsi="宋体" w:cs="宋体"/>
                <w:sz w:val="24"/>
                <w:szCs w:val="24"/>
                <w:lang w:bidi="ar"/>
              </w:rPr>
            </w:pPr>
            <w:r>
              <w:rPr>
                <w:rFonts w:hint="eastAsia" w:ascii="宋体" w:hAnsi="宋体" w:eastAsia="宋体" w:cs="宋体"/>
                <w:i w:val="0"/>
                <w:color w:val="000000"/>
                <w:kern w:val="0"/>
                <w:sz w:val="24"/>
                <w:szCs w:val="24"/>
                <w:u w:val="none"/>
                <w:lang w:val="en-US" w:eastAsia="zh-CN" w:bidi="ar"/>
              </w:rPr>
              <w:t>4</w:t>
            </w:r>
          </w:p>
        </w:tc>
        <w:tc>
          <w:tcPr>
            <w:tcW w:w="912" w:type="dxa"/>
            <w:vAlign w:val="center"/>
          </w:tcPr>
          <w:p w14:paraId="5D520C97">
            <w:pPr>
              <w:keepNext w:val="0"/>
              <w:keepLines w:val="0"/>
              <w:widowControl/>
              <w:suppressLineNumbers w:val="0"/>
              <w:jc w:val="center"/>
              <w:textAlignment w:val="center"/>
              <w:rPr>
                <w:rFonts w:ascii="宋体" w:hAnsi="宋体" w:cs="宋体"/>
                <w:sz w:val="24"/>
                <w:szCs w:val="24"/>
                <w:lang w:bidi="ar"/>
              </w:rPr>
            </w:pPr>
            <w:r>
              <w:rPr>
                <w:rFonts w:hint="eastAsia" w:ascii="宋体" w:hAnsi="宋体" w:eastAsia="宋体" w:cs="宋体"/>
                <w:i w:val="0"/>
                <w:color w:val="000000"/>
                <w:kern w:val="0"/>
                <w:sz w:val="24"/>
                <w:szCs w:val="24"/>
                <w:u w:val="none"/>
                <w:lang w:val="en-US" w:eastAsia="zh-CN" w:bidi="ar"/>
              </w:rPr>
              <w:t>盒</w:t>
            </w:r>
          </w:p>
        </w:tc>
      </w:tr>
      <w:tr w14:paraId="31F506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2" w:type="dxa"/>
            <w:vAlign w:val="center"/>
          </w:tcPr>
          <w:p w14:paraId="1FAFA6D8">
            <w:pPr>
              <w:keepNext w:val="0"/>
              <w:keepLines w:val="0"/>
              <w:widowControl/>
              <w:suppressLineNumbers w:val="0"/>
              <w:jc w:val="center"/>
              <w:textAlignment w:val="center"/>
              <w:rPr>
                <w:rFonts w:ascii="仿宋_GB2312" w:hAnsi="宋体" w:eastAsia="仿宋_GB2312"/>
                <w:b/>
                <w:sz w:val="28"/>
                <w:szCs w:val="28"/>
              </w:rPr>
            </w:pPr>
            <w:r>
              <w:rPr>
                <w:rFonts w:hint="eastAsia" w:ascii="宋体" w:hAnsi="宋体" w:eastAsia="宋体" w:cs="宋体"/>
                <w:i w:val="0"/>
                <w:color w:val="000000"/>
                <w:kern w:val="0"/>
                <w:sz w:val="24"/>
                <w:szCs w:val="24"/>
                <w:u w:val="none"/>
                <w:lang w:val="en-US" w:eastAsia="zh-CN" w:bidi="ar"/>
              </w:rPr>
              <w:t>2</w:t>
            </w:r>
          </w:p>
        </w:tc>
        <w:tc>
          <w:tcPr>
            <w:tcW w:w="2565" w:type="dxa"/>
            <w:vAlign w:val="center"/>
          </w:tcPr>
          <w:p w14:paraId="756F98EB">
            <w:pPr>
              <w:keepNext w:val="0"/>
              <w:keepLines w:val="0"/>
              <w:widowControl/>
              <w:suppressLineNumbers w:val="0"/>
              <w:jc w:val="left"/>
              <w:textAlignment w:val="center"/>
              <w:rPr>
                <w:rFonts w:ascii="仿宋_GB2312" w:hAnsi="宋体" w:eastAsia="仿宋_GB2312"/>
                <w:b/>
                <w:sz w:val="28"/>
                <w:szCs w:val="28"/>
              </w:rPr>
            </w:pPr>
            <w:r>
              <w:rPr>
                <w:rFonts w:hint="eastAsia" w:ascii="宋体" w:hAnsi="宋体" w:eastAsia="宋体" w:cs="宋体"/>
                <w:i w:val="0"/>
                <w:color w:val="000000"/>
                <w:kern w:val="0"/>
                <w:sz w:val="24"/>
                <w:szCs w:val="24"/>
                <w:u w:val="none"/>
                <w:lang w:val="en-US" w:eastAsia="zh-CN" w:bidi="ar"/>
              </w:rPr>
              <w:t>Applied 3500 POP4胶（384）</w:t>
            </w:r>
          </w:p>
        </w:tc>
        <w:tc>
          <w:tcPr>
            <w:tcW w:w="3135" w:type="dxa"/>
            <w:vAlign w:val="center"/>
          </w:tcPr>
          <w:p w14:paraId="161F4FEC">
            <w:pPr>
              <w:keepNext w:val="0"/>
              <w:keepLines w:val="0"/>
              <w:widowControl/>
              <w:suppressLineNumbers w:val="0"/>
              <w:jc w:val="left"/>
              <w:textAlignment w:val="center"/>
              <w:rPr>
                <w:rFonts w:ascii="仿宋_GB2312" w:hAnsi="宋体" w:eastAsia="仿宋_GB2312"/>
                <w:b/>
                <w:sz w:val="28"/>
                <w:szCs w:val="28"/>
              </w:rPr>
            </w:pPr>
            <w:r>
              <w:rPr>
                <w:rFonts w:hint="eastAsia" w:ascii="宋体" w:hAnsi="宋体" w:eastAsia="宋体" w:cs="宋体"/>
                <w:i w:val="0"/>
                <w:color w:val="000000"/>
                <w:kern w:val="0"/>
                <w:sz w:val="24"/>
                <w:szCs w:val="24"/>
                <w:u w:val="none"/>
                <w:lang w:val="en-US" w:eastAsia="zh-CN" w:bidi="ar"/>
              </w:rPr>
              <w:t>3500XL遗传分析仪日常检测所需耗材</w:t>
            </w:r>
          </w:p>
        </w:tc>
        <w:tc>
          <w:tcPr>
            <w:tcW w:w="840" w:type="dxa"/>
            <w:vAlign w:val="center"/>
          </w:tcPr>
          <w:p w14:paraId="4949BBDD">
            <w:pPr>
              <w:keepNext w:val="0"/>
              <w:keepLines w:val="0"/>
              <w:widowControl/>
              <w:suppressLineNumbers w:val="0"/>
              <w:jc w:val="center"/>
              <w:textAlignment w:val="center"/>
              <w:rPr>
                <w:rFonts w:ascii="宋体" w:hAnsi="宋体" w:cs="宋体"/>
                <w:sz w:val="24"/>
                <w:szCs w:val="24"/>
                <w:lang w:bidi="ar"/>
              </w:rPr>
            </w:pPr>
            <w:r>
              <w:rPr>
                <w:rFonts w:hint="eastAsia" w:ascii="宋体" w:hAnsi="宋体" w:eastAsia="宋体" w:cs="宋体"/>
                <w:i w:val="0"/>
                <w:color w:val="000000"/>
                <w:kern w:val="0"/>
                <w:sz w:val="24"/>
                <w:szCs w:val="24"/>
                <w:u w:val="none"/>
                <w:lang w:val="en-US" w:eastAsia="zh-CN" w:bidi="ar"/>
              </w:rPr>
              <w:t>5</w:t>
            </w:r>
          </w:p>
        </w:tc>
        <w:tc>
          <w:tcPr>
            <w:tcW w:w="912" w:type="dxa"/>
            <w:vAlign w:val="center"/>
          </w:tcPr>
          <w:p w14:paraId="3B649490">
            <w:pPr>
              <w:keepNext w:val="0"/>
              <w:keepLines w:val="0"/>
              <w:widowControl/>
              <w:suppressLineNumbers w:val="0"/>
              <w:jc w:val="center"/>
              <w:textAlignment w:val="center"/>
              <w:rPr>
                <w:rFonts w:ascii="宋体" w:hAnsi="宋体" w:cs="宋体"/>
                <w:sz w:val="24"/>
                <w:szCs w:val="24"/>
                <w:lang w:bidi="ar"/>
              </w:rPr>
            </w:pPr>
            <w:r>
              <w:rPr>
                <w:rFonts w:hint="eastAsia" w:ascii="宋体" w:hAnsi="宋体" w:eastAsia="宋体" w:cs="宋体"/>
                <w:i w:val="0"/>
                <w:color w:val="000000"/>
                <w:kern w:val="0"/>
                <w:sz w:val="24"/>
                <w:szCs w:val="24"/>
                <w:u w:val="none"/>
                <w:lang w:val="en-US" w:eastAsia="zh-CN" w:bidi="ar"/>
              </w:rPr>
              <w:t>盒</w:t>
            </w:r>
          </w:p>
        </w:tc>
      </w:tr>
      <w:tr w14:paraId="00B8EA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2" w:type="dxa"/>
            <w:vAlign w:val="center"/>
          </w:tcPr>
          <w:p w14:paraId="69585E58">
            <w:pPr>
              <w:keepNext w:val="0"/>
              <w:keepLines w:val="0"/>
              <w:widowControl/>
              <w:suppressLineNumbers w:val="0"/>
              <w:jc w:val="center"/>
              <w:textAlignment w:val="center"/>
              <w:rPr>
                <w:rFonts w:ascii="仿宋_GB2312" w:hAnsi="宋体" w:eastAsia="仿宋_GB2312"/>
                <w:b/>
                <w:sz w:val="28"/>
                <w:szCs w:val="28"/>
              </w:rPr>
            </w:pPr>
            <w:r>
              <w:rPr>
                <w:rFonts w:hint="eastAsia" w:ascii="宋体" w:hAnsi="宋体" w:eastAsia="宋体" w:cs="宋体"/>
                <w:i w:val="0"/>
                <w:color w:val="000000"/>
                <w:kern w:val="0"/>
                <w:sz w:val="24"/>
                <w:szCs w:val="24"/>
                <w:u w:val="none"/>
                <w:lang w:val="en-US" w:eastAsia="zh-CN" w:bidi="ar"/>
              </w:rPr>
              <w:t>3</w:t>
            </w:r>
          </w:p>
        </w:tc>
        <w:tc>
          <w:tcPr>
            <w:tcW w:w="2565" w:type="dxa"/>
            <w:vAlign w:val="center"/>
          </w:tcPr>
          <w:p w14:paraId="7151C12B">
            <w:pPr>
              <w:keepNext w:val="0"/>
              <w:keepLines w:val="0"/>
              <w:widowControl/>
              <w:suppressLineNumbers w:val="0"/>
              <w:jc w:val="left"/>
              <w:textAlignment w:val="center"/>
              <w:rPr>
                <w:rFonts w:ascii="仿宋_GB2312" w:hAnsi="宋体" w:eastAsia="仿宋_GB2312"/>
                <w:b/>
                <w:sz w:val="28"/>
                <w:szCs w:val="28"/>
              </w:rPr>
            </w:pPr>
            <w:r>
              <w:rPr>
                <w:rFonts w:hint="eastAsia" w:ascii="宋体" w:hAnsi="宋体" w:eastAsia="宋体" w:cs="宋体"/>
                <w:i w:val="0"/>
                <w:color w:val="000000"/>
                <w:kern w:val="0"/>
                <w:sz w:val="24"/>
                <w:szCs w:val="24"/>
                <w:u w:val="none"/>
                <w:lang w:val="en-US" w:eastAsia="zh-CN" w:bidi="ar"/>
              </w:rPr>
              <w:t>Applied FORMANMIDE,25ml</w:t>
            </w:r>
          </w:p>
        </w:tc>
        <w:tc>
          <w:tcPr>
            <w:tcW w:w="3135" w:type="dxa"/>
            <w:vAlign w:val="center"/>
          </w:tcPr>
          <w:p w14:paraId="6EE41DE4">
            <w:pPr>
              <w:keepNext w:val="0"/>
              <w:keepLines w:val="0"/>
              <w:widowControl/>
              <w:suppressLineNumbers w:val="0"/>
              <w:jc w:val="left"/>
              <w:textAlignment w:val="center"/>
              <w:rPr>
                <w:rFonts w:ascii="仿宋_GB2312" w:hAnsi="宋体" w:eastAsia="仿宋_GB2312"/>
                <w:b/>
                <w:sz w:val="28"/>
                <w:szCs w:val="28"/>
              </w:rPr>
            </w:pPr>
            <w:r>
              <w:rPr>
                <w:rFonts w:hint="eastAsia" w:ascii="宋体" w:hAnsi="宋体" w:eastAsia="宋体" w:cs="宋体"/>
                <w:i w:val="0"/>
                <w:color w:val="000000"/>
                <w:kern w:val="0"/>
                <w:sz w:val="24"/>
                <w:szCs w:val="24"/>
                <w:u w:val="none"/>
                <w:lang w:val="en-US" w:eastAsia="zh-CN" w:bidi="ar"/>
              </w:rPr>
              <w:t>3500XL遗传分析仪检测所需耗材</w:t>
            </w:r>
          </w:p>
        </w:tc>
        <w:tc>
          <w:tcPr>
            <w:tcW w:w="840" w:type="dxa"/>
            <w:vAlign w:val="center"/>
          </w:tcPr>
          <w:p w14:paraId="180C77AD">
            <w:pPr>
              <w:keepNext w:val="0"/>
              <w:keepLines w:val="0"/>
              <w:widowControl/>
              <w:suppressLineNumbers w:val="0"/>
              <w:jc w:val="center"/>
              <w:textAlignment w:val="center"/>
              <w:rPr>
                <w:rFonts w:ascii="宋体" w:hAnsi="宋体" w:cs="宋体"/>
                <w:sz w:val="24"/>
                <w:szCs w:val="24"/>
                <w:lang w:bidi="ar"/>
              </w:rPr>
            </w:pPr>
            <w:r>
              <w:rPr>
                <w:rFonts w:hint="eastAsia" w:ascii="宋体" w:hAnsi="宋体" w:eastAsia="宋体" w:cs="宋体"/>
                <w:i w:val="0"/>
                <w:color w:val="000000"/>
                <w:kern w:val="0"/>
                <w:sz w:val="24"/>
                <w:szCs w:val="24"/>
                <w:u w:val="none"/>
                <w:lang w:val="en-US" w:eastAsia="zh-CN" w:bidi="ar"/>
              </w:rPr>
              <w:t>2</w:t>
            </w:r>
          </w:p>
        </w:tc>
        <w:tc>
          <w:tcPr>
            <w:tcW w:w="912" w:type="dxa"/>
            <w:vAlign w:val="center"/>
          </w:tcPr>
          <w:p w14:paraId="09F71E87">
            <w:pPr>
              <w:keepNext w:val="0"/>
              <w:keepLines w:val="0"/>
              <w:widowControl/>
              <w:suppressLineNumbers w:val="0"/>
              <w:jc w:val="center"/>
              <w:textAlignment w:val="center"/>
              <w:rPr>
                <w:rFonts w:ascii="仿宋_GB2312" w:hAnsi="宋体" w:eastAsia="仿宋_GB2312"/>
                <w:b/>
                <w:sz w:val="28"/>
                <w:szCs w:val="28"/>
              </w:rPr>
            </w:pPr>
            <w:r>
              <w:rPr>
                <w:rFonts w:hint="eastAsia" w:ascii="宋体" w:hAnsi="宋体" w:eastAsia="宋体" w:cs="宋体"/>
                <w:i w:val="0"/>
                <w:color w:val="000000"/>
                <w:kern w:val="0"/>
                <w:sz w:val="24"/>
                <w:szCs w:val="24"/>
                <w:u w:val="none"/>
                <w:lang w:val="en-US" w:eastAsia="zh-CN" w:bidi="ar"/>
              </w:rPr>
              <w:t>盒</w:t>
            </w:r>
          </w:p>
        </w:tc>
      </w:tr>
      <w:tr w14:paraId="1E4E4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2" w:type="dxa"/>
            <w:vAlign w:val="center"/>
          </w:tcPr>
          <w:p w14:paraId="5E68648C">
            <w:pPr>
              <w:keepNext w:val="0"/>
              <w:keepLines w:val="0"/>
              <w:widowControl/>
              <w:suppressLineNumbers w:val="0"/>
              <w:jc w:val="center"/>
              <w:textAlignment w:val="center"/>
              <w:rPr>
                <w:rFonts w:ascii="仿宋_GB2312" w:hAnsi="宋体" w:eastAsia="仿宋_GB2312"/>
                <w:b/>
                <w:sz w:val="28"/>
                <w:szCs w:val="28"/>
              </w:rPr>
            </w:pPr>
            <w:r>
              <w:rPr>
                <w:rFonts w:hint="eastAsia" w:ascii="宋体" w:hAnsi="宋体" w:eastAsia="宋体" w:cs="宋体"/>
                <w:i w:val="0"/>
                <w:color w:val="000000"/>
                <w:kern w:val="0"/>
                <w:sz w:val="24"/>
                <w:szCs w:val="24"/>
                <w:u w:val="none"/>
                <w:lang w:val="en-US" w:eastAsia="zh-CN" w:bidi="ar"/>
              </w:rPr>
              <w:t>4</w:t>
            </w:r>
          </w:p>
        </w:tc>
        <w:tc>
          <w:tcPr>
            <w:tcW w:w="2565" w:type="dxa"/>
            <w:vAlign w:val="center"/>
          </w:tcPr>
          <w:p w14:paraId="58734160">
            <w:pPr>
              <w:keepNext w:val="0"/>
              <w:keepLines w:val="0"/>
              <w:widowControl/>
              <w:suppressLineNumbers w:val="0"/>
              <w:jc w:val="left"/>
              <w:textAlignment w:val="center"/>
              <w:rPr>
                <w:rFonts w:ascii="仿宋_GB2312" w:hAnsi="宋体" w:eastAsia="仿宋_GB2312"/>
                <w:b/>
                <w:sz w:val="28"/>
                <w:szCs w:val="28"/>
              </w:rPr>
            </w:pPr>
            <w:r>
              <w:rPr>
                <w:rFonts w:hint="eastAsia" w:ascii="宋体" w:hAnsi="宋体" w:eastAsia="宋体" w:cs="宋体"/>
                <w:i w:val="0"/>
                <w:color w:val="000000"/>
                <w:kern w:val="0"/>
                <w:sz w:val="24"/>
                <w:szCs w:val="24"/>
                <w:u w:val="none"/>
                <w:lang w:val="en-US" w:eastAsia="zh-CN" w:bidi="ar"/>
              </w:rPr>
              <w:t>Applied ,FG,Genescan-600(LIZ)size STD KIT</w:t>
            </w:r>
          </w:p>
        </w:tc>
        <w:tc>
          <w:tcPr>
            <w:tcW w:w="3135" w:type="dxa"/>
            <w:vAlign w:val="center"/>
          </w:tcPr>
          <w:p w14:paraId="2A024BB1">
            <w:pPr>
              <w:keepNext w:val="0"/>
              <w:keepLines w:val="0"/>
              <w:widowControl/>
              <w:suppressLineNumbers w:val="0"/>
              <w:jc w:val="left"/>
              <w:textAlignment w:val="center"/>
              <w:rPr>
                <w:rFonts w:ascii="仿宋_GB2312" w:hAnsi="宋体" w:eastAsia="仿宋_GB2312"/>
                <w:b/>
                <w:sz w:val="28"/>
                <w:szCs w:val="28"/>
              </w:rPr>
            </w:pPr>
            <w:r>
              <w:rPr>
                <w:rFonts w:hint="eastAsia" w:ascii="宋体" w:hAnsi="宋体" w:eastAsia="宋体" w:cs="宋体"/>
                <w:i w:val="0"/>
                <w:color w:val="000000"/>
                <w:kern w:val="0"/>
                <w:sz w:val="24"/>
                <w:szCs w:val="24"/>
                <w:u w:val="none"/>
                <w:lang w:val="en-US" w:eastAsia="zh-CN" w:bidi="ar"/>
              </w:rPr>
              <w:t>六色荧光检测试剂盒专用内标</w:t>
            </w:r>
          </w:p>
        </w:tc>
        <w:tc>
          <w:tcPr>
            <w:tcW w:w="840" w:type="dxa"/>
            <w:vAlign w:val="center"/>
          </w:tcPr>
          <w:p w14:paraId="6AA69D28">
            <w:pPr>
              <w:keepNext w:val="0"/>
              <w:keepLines w:val="0"/>
              <w:widowControl/>
              <w:suppressLineNumbers w:val="0"/>
              <w:jc w:val="center"/>
              <w:textAlignment w:val="center"/>
              <w:rPr>
                <w:rFonts w:ascii="宋体" w:hAnsi="宋体" w:cs="宋体"/>
                <w:sz w:val="24"/>
                <w:szCs w:val="24"/>
                <w:lang w:bidi="ar"/>
              </w:rPr>
            </w:pPr>
            <w:r>
              <w:rPr>
                <w:rFonts w:hint="eastAsia" w:ascii="宋体" w:hAnsi="宋体" w:eastAsia="宋体" w:cs="宋体"/>
                <w:i w:val="0"/>
                <w:color w:val="000000"/>
                <w:kern w:val="0"/>
                <w:sz w:val="24"/>
                <w:szCs w:val="24"/>
                <w:u w:val="none"/>
                <w:lang w:val="en-US" w:eastAsia="zh-CN" w:bidi="ar"/>
              </w:rPr>
              <w:t>2</w:t>
            </w:r>
          </w:p>
        </w:tc>
        <w:tc>
          <w:tcPr>
            <w:tcW w:w="912" w:type="dxa"/>
            <w:vAlign w:val="center"/>
          </w:tcPr>
          <w:p w14:paraId="261B8D4E">
            <w:pPr>
              <w:keepNext w:val="0"/>
              <w:keepLines w:val="0"/>
              <w:widowControl/>
              <w:suppressLineNumbers w:val="0"/>
              <w:jc w:val="center"/>
              <w:textAlignment w:val="center"/>
              <w:rPr>
                <w:rFonts w:ascii="仿宋_GB2312" w:hAnsi="宋体" w:eastAsia="仿宋_GB2312"/>
                <w:b/>
                <w:sz w:val="28"/>
                <w:szCs w:val="28"/>
              </w:rPr>
            </w:pPr>
            <w:r>
              <w:rPr>
                <w:rFonts w:hint="eastAsia" w:ascii="宋体" w:hAnsi="宋体" w:eastAsia="宋体" w:cs="宋体"/>
                <w:i w:val="0"/>
                <w:color w:val="000000"/>
                <w:kern w:val="0"/>
                <w:sz w:val="24"/>
                <w:szCs w:val="24"/>
                <w:u w:val="none"/>
                <w:lang w:val="en-US" w:eastAsia="zh-CN" w:bidi="ar"/>
              </w:rPr>
              <w:t>盒</w:t>
            </w:r>
          </w:p>
        </w:tc>
      </w:tr>
      <w:tr w14:paraId="45017A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2" w:type="dxa"/>
            <w:vAlign w:val="center"/>
          </w:tcPr>
          <w:p w14:paraId="71EAFB22">
            <w:pPr>
              <w:keepNext w:val="0"/>
              <w:keepLines w:val="0"/>
              <w:widowControl/>
              <w:suppressLineNumbers w:val="0"/>
              <w:jc w:val="center"/>
              <w:textAlignment w:val="center"/>
              <w:rPr>
                <w:rFonts w:ascii="仿宋_GB2312" w:hAnsi="宋体" w:eastAsia="仿宋_GB2312"/>
                <w:b/>
                <w:sz w:val="28"/>
                <w:szCs w:val="28"/>
              </w:rPr>
            </w:pPr>
            <w:r>
              <w:rPr>
                <w:rFonts w:hint="eastAsia" w:ascii="宋体" w:hAnsi="宋体" w:eastAsia="宋体" w:cs="宋体"/>
                <w:b/>
                <w:sz w:val="24"/>
                <w:szCs w:val="24"/>
                <w:vertAlign w:val="baseline"/>
                <w:lang w:val="en-US" w:eastAsia="zh-CN"/>
              </w:rPr>
              <w:t>5</w:t>
            </w:r>
          </w:p>
        </w:tc>
        <w:tc>
          <w:tcPr>
            <w:tcW w:w="2565" w:type="dxa"/>
            <w:vAlign w:val="center"/>
          </w:tcPr>
          <w:p w14:paraId="2236943A">
            <w:pPr>
              <w:keepNext w:val="0"/>
              <w:keepLines w:val="0"/>
              <w:widowControl/>
              <w:suppressLineNumbers w:val="0"/>
              <w:jc w:val="left"/>
              <w:textAlignment w:val="center"/>
              <w:rPr>
                <w:rFonts w:ascii="仿宋_GB2312" w:hAnsi="宋体" w:eastAsia="仿宋_GB2312"/>
                <w:b/>
                <w:sz w:val="28"/>
                <w:szCs w:val="28"/>
              </w:rPr>
            </w:pPr>
            <w:r>
              <w:rPr>
                <w:rFonts w:hint="eastAsia" w:ascii="宋体" w:hAnsi="宋体" w:cs="宋体"/>
                <w:sz w:val="24"/>
              </w:rPr>
              <w:t>●</w:t>
            </w:r>
            <w:r>
              <w:rPr>
                <w:rFonts w:hint="eastAsia" w:ascii="宋体" w:hAnsi="宋体" w:cs="宋体"/>
                <w:i w:val="0"/>
                <w:color w:val="000000"/>
                <w:kern w:val="0"/>
                <w:sz w:val="24"/>
                <w:szCs w:val="24"/>
                <w:u w:val="none"/>
                <w:lang w:val="en-US" w:eastAsia="zh-CN" w:bidi="ar"/>
              </w:rPr>
              <w:t>扩增</w:t>
            </w:r>
            <w:r>
              <w:rPr>
                <w:rFonts w:hint="eastAsia" w:ascii="宋体" w:hAnsi="宋体" w:eastAsia="宋体" w:cs="宋体"/>
                <w:i w:val="0"/>
                <w:color w:val="000000"/>
                <w:kern w:val="0"/>
                <w:sz w:val="24"/>
                <w:szCs w:val="24"/>
                <w:u w:val="none"/>
                <w:lang w:val="en-US" w:eastAsia="zh-CN" w:bidi="ar"/>
              </w:rPr>
              <w:t>试剂盒</w:t>
            </w:r>
          </w:p>
        </w:tc>
        <w:tc>
          <w:tcPr>
            <w:tcW w:w="3135" w:type="dxa"/>
            <w:vAlign w:val="center"/>
          </w:tcPr>
          <w:p w14:paraId="57A1A997">
            <w:pPr>
              <w:keepNext w:val="0"/>
              <w:keepLines w:val="0"/>
              <w:widowControl/>
              <w:suppressLineNumbers w:val="0"/>
              <w:jc w:val="left"/>
              <w:textAlignment w:val="center"/>
              <w:rPr>
                <w:rFonts w:ascii="仿宋_GB2312" w:hAnsi="宋体" w:eastAsia="仿宋_GB2312"/>
                <w:b/>
                <w:sz w:val="28"/>
                <w:szCs w:val="28"/>
              </w:rPr>
            </w:pPr>
            <w:r>
              <w:rPr>
                <w:rFonts w:hint="eastAsia" w:ascii="宋体" w:hAnsi="宋体" w:eastAsia="宋体" w:cs="宋体"/>
                <w:i w:val="0"/>
                <w:color w:val="000000"/>
                <w:kern w:val="0"/>
                <w:sz w:val="24"/>
                <w:szCs w:val="24"/>
                <w:u w:val="none"/>
                <w:lang w:val="en-US" w:eastAsia="zh-CN" w:bidi="ar"/>
              </w:rPr>
              <w:t>PCR扩增六色荧光试剂盒</w:t>
            </w:r>
          </w:p>
        </w:tc>
        <w:tc>
          <w:tcPr>
            <w:tcW w:w="840" w:type="dxa"/>
            <w:vAlign w:val="center"/>
          </w:tcPr>
          <w:p w14:paraId="54A51284">
            <w:pPr>
              <w:keepNext w:val="0"/>
              <w:keepLines w:val="0"/>
              <w:widowControl/>
              <w:suppressLineNumbers w:val="0"/>
              <w:jc w:val="center"/>
              <w:textAlignment w:val="center"/>
              <w:rPr>
                <w:rFonts w:ascii="宋体" w:hAnsi="宋体" w:cs="宋体"/>
                <w:sz w:val="24"/>
                <w:szCs w:val="24"/>
                <w:lang w:bidi="ar"/>
              </w:rPr>
            </w:pPr>
            <w:r>
              <w:rPr>
                <w:rFonts w:hint="eastAsia" w:ascii="宋体" w:hAnsi="宋体" w:eastAsia="宋体" w:cs="宋体"/>
                <w:i w:val="0"/>
                <w:color w:val="000000"/>
                <w:kern w:val="0"/>
                <w:sz w:val="24"/>
                <w:szCs w:val="24"/>
                <w:u w:val="none"/>
                <w:lang w:val="en-US" w:eastAsia="zh-CN" w:bidi="ar"/>
              </w:rPr>
              <w:t>8</w:t>
            </w:r>
          </w:p>
        </w:tc>
        <w:tc>
          <w:tcPr>
            <w:tcW w:w="912" w:type="dxa"/>
            <w:vAlign w:val="center"/>
          </w:tcPr>
          <w:p w14:paraId="38A27E70">
            <w:pPr>
              <w:keepNext w:val="0"/>
              <w:keepLines w:val="0"/>
              <w:widowControl/>
              <w:suppressLineNumbers w:val="0"/>
              <w:jc w:val="center"/>
              <w:textAlignment w:val="center"/>
              <w:rPr>
                <w:rFonts w:ascii="宋体" w:hAnsi="宋体" w:cs="宋体"/>
                <w:sz w:val="24"/>
                <w:szCs w:val="24"/>
                <w:lang w:bidi="ar"/>
              </w:rPr>
            </w:pPr>
            <w:r>
              <w:rPr>
                <w:rFonts w:hint="eastAsia" w:ascii="宋体" w:hAnsi="宋体" w:eastAsia="宋体" w:cs="宋体"/>
                <w:i w:val="0"/>
                <w:color w:val="000000"/>
                <w:kern w:val="0"/>
                <w:sz w:val="24"/>
                <w:szCs w:val="24"/>
                <w:u w:val="none"/>
                <w:lang w:val="en-US" w:eastAsia="zh-CN" w:bidi="ar"/>
              </w:rPr>
              <w:t>盒</w:t>
            </w:r>
          </w:p>
        </w:tc>
      </w:tr>
      <w:tr w14:paraId="134C61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2" w:type="dxa"/>
            <w:vAlign w:val="center"/>
          </w:tcPr>
          <w:p w14:paraId="09047EFD">
            <w:pPr>
              <w:keepNext w:val="0"/>
              <w:keepLines w:val="0"/>
              <w:widowControl/>
              <w:suppressLineNumbers w:val="0"/>
              <w:jc w:val="center"/>
              <w:textAlignment w:val="center"/>
              <w:rPr>
                <w:rFonts w:ascii="仿宋_GB2312" w:hAnsi="宋体" w:eastAsia="仿宋_GB2312"/>
                <w:b/>
                <w:sz w:val="28"/>
                <w:szCs w:val="28"/>
              </w:rPr>
            </w:pPr>
            <w:r>
              <w:rPr>
                <w:rFonts w:hint="eastAsia" w:ascii="宋体" w:hAnsi="宋体" w:eastAsia="宋体" w:cs="宋体"/>
                <w:b/>
                <w:sz w:val="24"/>
                <w:szCs w:val="24"/>
                <w:vertAlign w:val="baseline"/>
                <w:lang w:val="en-US" w:eastAsia="zh-CN"/>
              </w:rPr>
              <w:t>6</w:t>
            </w:r>
          </w:p>
        </w:tc>
        <w:tc>
          <w:tcPr>
            <w:tcW w:w="2565" w:type="dxa"/>
            <w:vAlign w:val="center"/>
          </w:tcPr>
          <w:p w14:paraId="74D7BC47">
            <w:pPr>
              <w:keepNext w:val="0"/>
              <w:keepLines w:val="0"/>
              <w:widowControl/>
              <w:suppressLineNumbers w:val="0"/>
              <w:jc w:val="left"/>
              <w:textAlignment w:val="center"/>
              <w:rPr>
                <w:rFonts w:ascii="仿宋_GB2312" w:hAnsi="宋体" w:eastAsia="仿宋_GB2312"/>
                <w:b/>
                <w:sz w:val="28"/>
                <w:szCs w:val="28"/>
              </w:rPr>
            </w:pPr>
            <w:r>
              <w:rPr>
                <w:rFonts w:hint="eastAsia" w:ascii="宋体" w:hAnsi="宋体" w:eastAsia="宋体" w:cs="宋体"/>
                <w:i w:val="0"/>
                <w:color w:val="000000"/>
                <w:kern w:val="0"/>
                <w:sz w:val="24"/>
                <w:szCs w:val="24"/>
                <w:u w:val="none"/>
                <w:lang w:val="en-US" w:eastAsia="zh-CN" w:bidi="ar"/>
              </w:rPr>
              <w:t>阴极缓冲液</w:t>
            </w:r>
          </w:p>
        </w:tc>
        <w:tc>
          <w:tcPr>
            <w:tcW w:w="3135" w:type="dxa"/>
            <w:vAlign w:val="center"/>
          </w:tcPr>
          <w:p w14:paraId="11A60293">
            <w:pPr>
              <w:keepNext w:val="0"/>
              <w:keepLines w:val="0"/>
              <w:widowControl/>
              <w:suppressLineNumbers w:val="0"/>
              <w:jc w:val="left"/>
              <w:textAlignment w:val="center"/>
              <w:rPr>
                <w:rFonts w:ascii="仿宋_GB2312" w:hAnsi="宋体" w:eastAsia="仿宋_GB2312"/>
                <w:b/>
                <w:sz w:val="28"/>
                <w:szCs w:val="28"/>
              </w:rPr>
            </w:pPr>
            <w:r>
              <w:rPr>
                <w:rFonts w:hint="eastAsia" w:ascii="宋体" w:hAnsi="宋体" w:eastAsia="宋体" w:cs="宋体"/>
                <w:i w:val="0"/>
                <w:color w:val="000000"/>
                <w:kern w:val="0"/>
                <w:sz w:val="24"/>
                <w:szCs w:val="24"/>
                <w:u w:val="none"/>
                <w:lang w:val="en-US" w:eastAsia="zh-CN" w:bidi="ar"/>
              </w:rPr>
              <w:t>3500XL遗传分析仪检测所需耗材</w:t>
            </w:r>
          </w:p>
        </w:tc>
        <w:tc>
          <w:tcPr>
            <w:tcW w:w="840" w:type="dxa"/>
            <w:vAlign w:val="center"/>
          </w:tcPr>
          <w:p w14:paraId="2810ECCB">
            <w:pPr>
              <w:keepNext w:val="0"/>
              <w:keepLines w:val="0"/>
              <w:widowControl/>
              <w:suppressLineNumbers w:val="0"/>
              <w:jc w:val="center"/>
              <w:textAlignment w:val="center"/>
              <w:rPr>
                <w:rFonts w:ascii="宋体" w:hAnsi="宋体" w:cs="宋体"/>
                <w:sz w:val="24"/>
                <w:szCs w:val="24"/>
                <w:lang w:bidi="ar"/>
              </w:rPr>
            </w:pPr>
            <w:r>
              <w:rPr>
                <w:rFonts w:hint="eastAsia" w:ascii="宋体" w:hAnsi="宋体" w:eastAsia="宋体" w:cs="宋体"/>
                <w:i w:val="0"/>
                <w:color w:val="000000"/>
                <w:kern w:val="0"/>
                <w:sz w:val="24"/>
                <w:szCs w:val="24"/>
                <w:u w:val="none"/>
                <w:lang w:val="en-US" w:eastAsia="zh-CN" w:bidi="ar"/>
              </w:rPr>
              <w:t>6</w:t>
            </w:r>
          </w:p>
        </w:tc>
        <w:tc>
          <w:tcPr>
            <w:tcW w:w="912" w:type="dxa"/>
            <w:vAlign w:val="center"/>
          </w:tcPr>
          <w:p w14:paraId="79FC09D3">
            <w:pPr>
              <w:keepNext w:val="0"/>
              <w:keepLines w:val="0"/>
              <w:widowControl/>
              <w:suppressLineNumbers w:val="0"/>
              <w:jc w:val="center"/>
              <w:textAlignment w:val="center"/>
              <w:rPr>
                <w:rFonts w:ascii="宋体" w:hAnsi="宋体" w:cs="宋体"/>
                <w:sz w:val="24"/>
                <w:szCs w:val="24"/>
                <w:lang w:bidi="ar"/>
              </w:rPr>
            </w:pPr>
            <w:r>
              <w:rPr>
                <w:rFonts w:hint="eastAsia" w:ascii="宋体" w:hAnsi="宋体" w:eastAsia="宋体" w:cs="宋体"/>
                <w:i w:val="0"/>
                <w:color w:val="000000"/>
                <w:kern w:val="0"/>
                <w:sz w:val="24"/>
                <w:szCs w:val="24"/>
                <w:u w:val="none"/>
                <w:lang w:val="en-US" w:eastAsia="zh-CN" w:bidi="ar"/>
              </w:rPr>
              <w:t>盒</w:t>
            </w:r>
          </w:p>
        </w:tc>
      </w:tr>
      <w:tr w14:paraId="1CEC37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2" w:type="dxa"/>
            <w:vAlign w:val="center"/>
          </w:tcPr>
          <w:p w14:paraId="2DE3BE38">
            <w:pPr>
              <w:keepNext w:val="0"/>
              <w:keepLines w:val="0"/>
              <w:widowControl/>
              <w:suppressLineNumbers w:val="0"/>
              <w:jc w:val="center"/>
              <w:textAlignment w:val="center"/>
              <w:rPr>
                <w:rFonts w:ascii="仿宋_GB2312" w:hAnsi="宋体" w:eastAsia="仿宋_GB2312"/>
                <w:b/>
                <w:sz w:val="28"/>
                <w:szCs w:val="28"/>
              </w:rPr>
            </w:pPr>
            <w:r>
              <w:rPr>
                <w:rFonts w:hint="eastAsia" w:ascii="宋体" w:hAnsi="宋体" w:eastAsia="宋体" w:cs="宋体"/>
                <w:b/>
                <w:sz w:val="24"/>
                <w:szCs w:val="24"/>
                <w:vertAlign w:val="baseline"/>
                <w:lang w:val="en-US" w:eastAsia="zh-CN"/>
              </w:rPr>
              <w:t>7</w:t>
            </w:r>
          </w:p>
        </w:tc>
        <w:tc>
          <w:tcPr>
            <w:tcW w:w="2565" w:type="dxa"/>
            <w:vAlign w:val="center"/>
          </w:tcPr>
          <w:p w14:paraId="6C15AD75">
            <w:pPr>
              <w:keepNext w:val="0"/>
              <w:keepLines w:val="0"/>
              <w:widowControl/>
              <w:suppressLineNumbers w:val="0"/>
              <w:jc w:val="left"/>
              <w:textAlignment w:val="center"/>
              <w:rPr>
                <w:rFonts w:ascii="仿宋_GB2312" w:hAnsi="宋体" w:eastAsia="仿宋_GB2312"/>
                <w:b/>
                <w:sz w:val="28"/>
                <w:szCs w:val="28"/>
              </w:rPr>
            </w:pPr>
            <w:r>
              <w:rPr>
                <w:rFonts w:hint="eastAsia" w:ascii="宋体" w:hAnsi="宋体" w:eastAsia="宋体" w:cs="宋体"/>
                <w:i w:val="0"/>
                <w:color w:val="000000"/>
                <w:kern w:val="0"/>
                <w:sz w:val="24"/>
                <w:szCs w:val="24"/>
                <w:u w:val="none"/>
                <w:lang w:val="en-US" w:eastAsia="zh-CN" w:bidi="ar"/>
              </w:rPr>
              <w:t>阳极缓冲液</w:t>
            </w:r>
          </w:p>
        </w:tc>
        <w:tc>
          <w:tcPr>
            <w:tcW w:w="3135" w:type="dxa"/>
            <w:vAlign w:val="center"/>
          </w:tcPr>
          <w:p w14:paraId="3283525B">
            <w:pPr>
              <w:keepNext w:val="0"/>
              <w:keepLines w:val="0"/>
              <w:widowControl/>
              <w:suppressLineNumbers w:val="0"/>
              <w:jc w:val="left"/>
              <w:textAlignment w:val="center"/>
              <w:rPr>
                <w:rFonts w:ascii="仿宋_GB2312" w:hAnsi="宋体" w:eastAsia="仿宋_GB2312"/>
                <w:b/>
                <w:sz w:val="28"/>
                <w:szCs w:val="28"/>
              </w:rPr>
            </w:pPr>
            <w:r>
              <w:rPr>
                <w:rFonts w:hint="eastAsia" w:ascii="宋体" w:hAnsi="宋体" w:eastAsia="宋体" w:cs="宋体"/>
                <w:i w:val="0"/>
                <w:color w:val="000000"/>
                <w:kern w:val="0"/>
                <w:sz w:val="24"/>
                <w:szCs w:val="24"/>
                <w:u w:val="none"/>
                <w:lang w:val="en-US" w:eastAsia="zh-CN" w:bidi="ar"/>
              </w:rPr>
              <w:t>3500XL遗传分析仪检测所需耗材</w:t>
            </w:r>
          </w:p>
        </w:tc>
        <w:tc>
          <w:tcPr>
            <w:tcW w:w="840" w:type="dxa"/>
            <w:vAlign w:val="center"/>
          </w:tcPr>
          <w:p w14:paraId="2BF3ECB6">
            <w:pPr>
              <w:keepNext w:val="0"/>
              <w:keepLines w:val="0"/>
              <w:widowControl/>
              <w:suppressLineNumbers w:val="0"/>
              <w:jc w:val="center"/>
              <w:textAlignment w:val="center"/>
              <w:rPr>
                <w:rFonts w:ascii="宋体" w:hAnsi="宋体" w:cs="宋体"/>
                <w:sz w:val="24"/>
                <w:szCs w:val="24"/>
                <w:lang w:bidi="ar"/>
              </w:rPr>
            </w:pPr>
            <w:r>
              <w:rPr>
                <w:rFonts w:hint="eastAsia" w:ascii="宋体" w:hAnsi="宋体" w:eastAsia="宋体" w:cs="宋体"/>
                <w:i w:val="0"/>
                <w:color w:val="000000"/>
                <w:kern w:val="0"/>
                <w:sz w:val="24"/>
                <w:szCs w:val="24"/>
                <w:u w:val="none"/>
                <w:lang w:val="en-US" w:eastAsia="zh-CN" w:bidi="ar"/>
              </w:rPr>
              <w:t>6</w:t>
            </w:r>
          </w:p>
        </w:tc>
        <w:tc>
          <w:tcPr>
            <w:tcW w:w="912" w:type="dxa"/>
            <w:vAlign w:val="center"/>
          </w:tcPr>
          <w:p w14:paraId="08E471EE">
            <w:pPr>
              <w:keepNext w:val="0"/>
              <w:keepLines w:val="0"/>
              <w:widowControl/>
              <w:suppressLineNumbers w:val="0"/>
              <w:jc w:val="center"/>
              <w:textAlignment w:val="center"/>
              <w:rPr>
                <w:rFonts w:ascii="宋体" w:hAnsi="宋体" w:cs="宋体"/>
                <w:sz w:val="24"/>
                <w:szCs w:val="24"/>
                <w:lang w:bidi="ar"/>
              </w:rPr>
            </w:pPr>
            <w:r>
              <w:rPr>
                <w:rFonts w:hint="eastAsia" w:ascii="宋体" w:hAnsi="宋体" w:eastAsia="宋体" w:cs="宋体"/>
                <w:i w:val="0"/>
                <w:color w:val="000000"/>
                <w:kern w:val="0"/>
                <w:sz w:val="24"/>
                <w:szCs w:val="24"/>
                <w:u w:val="none"/>
                <w:lang w:val="en-US" w:eastAsia="zh-CN" w:bidi="ar"/>
              </w:rPr>
              <w:t>盒</w:t>
            </w:r>
          </w:p>
        </w:tc>
      </w:tr>
      <w:tr w14:paraId="015634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2" w:type="dxa"/>
            <w:vAlign w:val="center"/>
          </w:tcPr>
          <w:p w14:paraId="212A1DAC">
            <w:pPr>
              <w:keepNext w:val="0"/>
              <w:keepLines w:val="0"/>
              <w:widowControl/>
              <w:suppressLineNumbers w:val="0"/>
              <w:jc w:val="center"/>
              <w:textAlignment w:val="center"/>
              <w:rPr>
                <w:rFonts w:ascii="仿宋_GB2312" w:hAnsi="宋体" w:eastAsia="仿宋_GB2312"/>
                <w:b/>
                <w:sz w:val="28"/>
                <w:szCs w:val="28"/>
              </w:rPr>
            </w:pPr>
            <w:r>
              <w:rPr>
                <w:rFonts w:hint="eastAsia" w:ascii="宋体" w:hAnsi="宋体" w:eastAsia="宋体" w:cs="宋体"/>
                <w:i w:val="0"/>
                <w:color w:val="000000"/>
                <w:kern w:val="0"/>
                <w:sz w:val="24"/>
                <w:szCs w:val="24"/>
                <w:u w:val="none"/>
                <w:lang w:val="en-US" w:eastAsia="zh-CN" w:bidi="ar"/>
              </w:rPr>
              <w:t>8</w:t>
            </w:r>
          </w:p>
        </w:tc>
        <w:tc>
          <w:tcPr>
            <w:tcW w:w="2565" w:type="dxa"/>
            <w:vAlign w:val="center"/>
          </w:tcPr>
          <w:p w14:paraId="7C78C2BE">
            <w:pPr>
              <w:keepNext w:val="0"/>
              <w:keepLines w:val="0"/>
              <w:widowControl/>
              <w:suppressLineNumbers w:val="0"/>
              <w:jc w:val="left"/>
              <w:textAlignment w:val="center"/>
              <w:rPr>
                <w:rFonts w:ascii="仿宋_GB2312" w:hAnsi="宋体" w:eastAsia="仿宋_GB2312"/>
                <w:b/>
                <w:sz w:val="28"/>
                <w:szCs w:val="28"/>
              </w:rPr>
            </w:pPr>
            <w:r>
              <w:rPr>
                <w:rFonts w:hint="eastAsia" w:ascii="宋体" w:hAnsi="宋体" w:eastAsia="宋体" w:cs="宋体"/>
                <w:i w:val="0"/>
                <w:color w:val="000000"/>
                <w:kern w:val="0"/>
                <w:sz w:val="24"/>
                <w:szCs w:val="24"/>
                <w:u w:val="none"/>
                <w:lang w:val="en-US" w:eastAsia="zh-CN" w:bidi="ar"/>
              </w:rPr>
              <w:t>24道毛线管</w:t>
            </w:r>
          </w:p>
        </w:tc>
        <w:tc>
          <w:tcPr>
            <w:tcW w:w="3135" w:type="dxa"/>
            <w:vAlign w:val="center"/>
          </w:tcPr>
          <w:p w14:paraId="128B5CB2">
            <w:pPr>
              <w:keepNext w:val="0"/>
              <w:keepLines w:val="0"/>
              <w:widowControl/>
              <w:suppressLineNumbers w:val="0"/>
              <w:jc w:val="left"/>
              <w:textAlignment w:val="center"/>
              <w:rPr>
                <w:rFonts w:ascii="仿宋_GB2312" w:hAnsi="宋体" w:eastAsia="仿宋_GB2312"/>
                <w:b/>
                <w:sz w:val="28"/>
                <w:szCs w:val="28"/>
              </w:rPr>
            </w:pPr>
            <w:r>
              <w:rPr>
                <w:rFonts w:hint="eastAsia" w:ascii="宋体" w:hAnsi="宋体" w:eastAsia="宋体" w:cs="宋体"/>
                <w:i w:val="0"/>
                <w:color w:val="000000"/>
                <w:kern w:val="0"/>
                <w:sz w:val="24"/>
                <w:szCs w:val="24"/>
                <w:u w:val="none"/>
                <w:lang w:val="en-US" w:eastAsia="zh-CN" w:bidi="ar"/>
              </w:rPr>
              <w:t>3500XL遗传分析仪检测所需耗材</w:t>
            </w:r>
          </w:p>
        </w:tc>
        <w:tc>
          <w:tcPr>
            <w:tcW w:w="840" w:type="dxa"/>
            <w:vAlign w:val="center"/>
          </w:tcPr>
          <w:p w14:paraId="42D26500">
            <w:pPr>
              <w:keepNext w:val="0"/>
              <w:keepLines w:val="0"/>
              <w:widowControl/>
              <w:suppressLineNumbers w:val="0"/>
              <w:jc w:val="center"/>
              <w:textAlignment w:val="center"/>
              <w:rPr>
                <w:rFonts w:ascii="宋体" w:hAnsi="宋体" w:cs="宋体"/>
                <w:sz w:val="24"/>
                <w:szCs w:val="24"/>
                <w:lang w:bidi="ar"/>
              </w:rPr>
            </w:pPr>
            <w:r>
              <w:rPr>
                <w:rFonts w:hint="eastAsia" w:ascii="宋体" w:hAnsi="宋体" w:eastAsia="宋体" w:cs="宋体"/>
                <w:i w:val="0"/>
                <w:color w:val="000000"/>
                <w:kern w:val="0"/>
                <w:sz w:val="24"/>
                <w:szCs w:val="24"/>
                <w:u w:val="none"/>
                <w:lang w:val="en-US" w:eastAsia="zh-CN" w:bidi="ar"/>
              </w:rPr>
              <w:t>1</w:t>
            </w:r>
          </w:p>
        </w:tc>
        <w:tc>
          <w:tcPr>
            <w:tcW w:w="912" w:type="dxa"/>
            <w:vAlign w:val="center"/>
          </w:tcPr>
          <w:p w14:paraId="0471D6E6">
            <w:pPr>
              <w:keepNext w:val="0"/>
              <w:keepLines w:val="0"/>
              <w:widowControl/>
              <w:suppressLineNumbers w:val="0"/>
              <w:jc w:val="center"/>
              <w:textAlignment w:val="center"/>
              <w:rPr>
                <w:rFonts w:ascii="宋体" w:hAnsi="宋体" w:cs="宋体"/>
                <w:sz w:val="24"/>
                <w:szCs w:val="24"/>
                <w:lang w:bidi="ar"/>
              </w:rPr>
            </w:pPr>
            <w:r>
              <w:rPr>
                <w:rFonts w:hint="eastAsia" w:ascii="宋体" w:hAnsi="宋体" w:eastAsia="宋体" w:cs="宋体"/>
                <w:i w:val="0"/>
                <w:color w:val="000000"/>
                <w:kern w:val="0"/>
                <w:sz w:val="24"/>
                <w:szCs w:val="24"/>
                <w:u w:val="none"/>
                <w:lang w:val="en-US" w:eastAsia="zh-CN" w:bidi="ar"/>
              </w:rPr>
              <w:t>盒</w:t>
            </w:r>
          </w:p>
        </w:tc>
      </w:tr>
      <w:tr w14:paraId="0C7A66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6" w:hRule="atLeast"/>
          <w:jc w:val="center"/>
        </w:trPr>
        <w:tc>
          <w:tcPr>
            <w:tcW w:w="722" w:type="dxa"/>
            <w:vAlign w:val="center"/>
          </w:tcPr>
          <w:p w14:paraId="7AE60C03">
            <w:pPr>
              <w:keepNext w:val="0"/>
              <w:keepLines w:val="0"/>
              <w:widowControl/>
              <w:suppressLineNumbers w:val="0"/>
              <w:jc w:val="center"/>
              <w:textAlignment w:val="center"/>
              <w:rPr>
                <w:rFonts w:ascii="仿宋_GB2312" w:hAnsi="宋体" w:eastAsia="仿宋_GB2312"/>
                <w:b/>
                <w:sz w:val="28"/>
                <w:szCs w:val="28"/>
              </w:rPr>
            </w:pPr>
            <w:r>
              <w:rPr>
                <w:rFonts w:hint="eastAsia" w:ascii="宋体" w:hAnsi="宋体" w:eastAsia="宋体" w:cs="宋体"/>
                <w:i w:val="0"/>
                <w:color w:val="000000"/>
                <w:kern w:val="0"/>
                <w:sz w:val="24"/>
                <w:szCs w:val="24"/>
                <w:u w:val="none"/>
                <w:lang w:val="en-US" w:eastAsia="zh-CN" w:bidi="ar"/>
              </w:rPr>
              <w:t>9</w:t>
            </w:r>
          </w:p>
        </w:tc>
        <w:tc>
          <w:tcPr>
            <w:tcW w:w="2565" w:type="dxa"/>
            <w:vAlign w:val="center"/>
          </w:tcPr>
          <w:p w14:paraId="64830E24">
            <w:pPr>
              <w:keepNext w:val="0"/>
              <w:keepLines w:val="0"/>
              <w:widowControl/>
              <w:suppressLineNumbers w:val="0"/>
              <w:jc w:val="left"/>
              <w:textAlignment w:val="center"/>
              <w:rPr>
                <w:rFonts w:ascii="仿宋_GB2312" w:hAnsi="宋体" w:eastAsia="仿宋_GB2312"/>
                <w:b/>
                <w:sz w:val="28"/>
                <w:szCs w:val="28"/>
              </w:rPr>
            </w:pPr>
            <w:r>
              <w:rPr>
                <w:rFonts w:hint="eastAsia" w:ascii="宋体" w:hAnsi="宋体" w:eastAsia="宋体" w:cs="宋体"/>
                <w:i w:val="0"/>
                <w:color w:val="000000"/>
                <w:kern w:val="0"/>
                <w:sz w:val="24"/>
                <w:szCs w:val="24"/>
                <w:u w:val="none"/>
                <w:lang w:val="en-US" w:eastAsia="zh-CN" w:bidi="ar"/>
              </w:rPr>
              <w:t>D盾超敏提取试剂盒</w:t>
            </w:r>
          </w:p>
        </w:tc>
        <w:tc>
          <w:tcPr>
            <w:tcW w:w="3135" w:type="dxa"/>
            <w:vAlign w:val="center"/>
          </w:tcPr>
          <w:p w14:paraId="46355C3A">
            <w:pPr>
              <w:keepNext w:val="0"/>
              <w:keepLines w:val="0"/>
              <w:widowControl/>
              <w:suppressLineNumbers w:val="0"/>
              <w:jc w:val="left"/>
              <w:textAlignment w:val="center"/>
              <w:rPr>
                <w:rFonts w:ascii="仿宋_GB2312" w:hAnsi="宋体" w:eastAsia="仿宋_GB2312"/>
                <w:b/>
                <w:sz w:val="28"/>
                <w:szCs w:val="28"/>
              </w:rPr>
            </w:pPr>
            <w:r>
              <w:rPr>
                <w:rFonts w:hint="eastAsia" w:ascii="宋体" w:hAnsi="宋体" w:eastAsia="宋体" w:cs="宋体"/>
                <w:i w:val="0"/>
                <w:color w:val="000000"/>
                <w:kern w:val="0"/>
                <w:sz w:val="24"/>
                <w:szCs w:val="24"/>
                <w:u w:val="none"/>
                <w:lang w:val="en-US" w:eastAsia="zh-CN" w:bidi="ar"/>
              </w:rPr>
              <w:t>DNA提取硅珠试剂盒</w:t>
            </w:r>
          </w:p>
        </w:tc>
        <w:tc>
          <w:tcPr>
            <w:tcW w:w="840" w:type="dxa"/>
            <w:vAlign w:val="center"/>
          </w:tcPr>
          <w:p w14:paraId="652413F8">
            <w:pPr>
              <w:keepNext w:val="0"/>
              <w:keepLines w:val="0"/>
              <w:widowControl/>
              <w:suppressLineNumbers w:val="0"/>
              <w:jc w:val="center"/>
              <w:textAlignment w:val="center"/>
              <w:rPr>
                <w:rFonts w:ascii="宋体" w:hAnsi="宋体" w:cs="宋体"/>
                <w:sz w:val="24"/>
                <w:szCs w:val="24"/>
                <w:lang w:bidi="ar"/>
              </w:rPr>
            </w:pPr>
            <w:r>
              <w:rPr>
                <w:rFonts w:hint="eastAsia" w:ascii="宋体" w:hAnsi="宋体" w:eastAsia="宋体" w:cs="宋体"/>
                <w:i w:val="0"/>
                <w:color w:val="000000"/>
                <w:kern w:val="0"/>
                <w:sz w:val="24"/>
                <w:szCs w:val="24"/>
                <w:u w:val="none"/>
                <w:lang w:val="en-US" w:eastAsia="zh-CN" w:bidi="ar"/>
              </w:rPr>
              <w:t>16</w:t>
            </w:r>
          </w:p>
        </w:tc>
        <w:tc>
          <w:tcPr>
            <w:tcW w:w="912" w:type="dxa"/>
            <w:vAlign w:val="center"/>
          </w:tcPr>
          <w:p w14:paraId="40D2354F">
            <w:pPr>
              <w:keepNext w:val="0"/>
              <w:keepLines w:val="0"/>
              <w:widowControl/>
              <w:suppressLineNumbers w:val="0"/>
              <w:jc w:val="center"/>
              <w:textAlignment w:val="center"/>
              <w:rPr>
                <w:rFonts w:ascii="宋体" w:hAnsi="宋体" w:cs="宋体"/>
                <w:sz w:val="24"/>
                <w:szCs w:val="24"/>
                <w:lang w:bidi="ar"/>
              </w:rPr>
            </w:pPr>
            <w:r>
              <w:rPr>
                <w:rFonts w:hint="eastAsia" w:ascii="宋体" w:hAnsi="宋体" w:eastAsia="宋体" w:cs="宋体"/>
                <w:i w:val="0"/>
                <w:color w:val="000000"/>
                <w:kern w:val="0"/>
                <w:sz w:val="24"/>
                <w:szCs w:val="24"/>
                <w:u w:val="none"/>
                <w:lang w:val="en-US" w:eastAsia="zh-CN" w:bidi="ar"/>
              </w:rPr>
              <w:t>箱</w:t>
            </w:r>
          </w:p>
        </w:tc>
      </w:tr>
      <w:tr w14:paraId="5A4974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2" w:type="dxa"/>
            <w:vAlign w:val="center"/>
          </w:tcPr>
          <w:p w14:paraId="32527D24">
            <w:pPr>
              <w:keepNext w:val="0"/>
              <w:keepLines w:val="0"/>
              <w:widowControl/>
              <w:suppressLineNumbers w:val="0"/>
              <w:jc w:val="center"/>
              <w:textAlignment w:val="center"/>
              <w:rPr>
                <w:rFonts w:ascii="仿宋_GB2312" w:hAnsi="宋体" w:eastAsia="仿宋_GB2312"/>
                <w:b/>
                <w:sz w:val="28"/>
                <w:szCs w:val="28"/>
              </w:rPr>
            </w:pPr>
            <w:r>
              <w:rPr>
                <w:rFonts w:hint="eastAsia" w:ascii="宋体" w:hAnsi="宋体" w:eastAsia="宋体" w:cs="宋体"/>
                <w:i w:val="0"/>
                <w:color w:val="000000"/>
                <w:kern w:val="0"/>
                <w:sz w:val="24"/>
                <w:szCs w:val="24"/>
                <w:u w:val="none"/>
                <w:lang w:val="en-US" w:eastAsia="zh-CN" w:bidi="ar"/>
              </w:rPr>
              <w:t>10</w:t>
            </w:r>
          </w:p>
        </w:tc>
        <w:tc>
          <w:tcPr>
            <w:tcW w:w="2565" w:type="dxa"/>
            <w:vAlign w:val="center"/>
          </w:tcPr>
          <w:p w14:paraId="17DF2BEF">
            <w:pPr>
              <w:keepNext w:val="0"/>
              <w:keepLines w:val="0"/>
              <w:widowControl/>
              <w:suppressLineNumbers w:val="0"/>
              <w:jc w:val="both"/>
              <w:textAlignment w:val="center"/>
              <w:rPr>
                <w:rFonts w:ascii="仿宋_GB2312" w:hAnsi="宋体" w:eastAsia="仿宋_GB2312"/>
                <w:b/>
                <w:sz w:val="28"/>
                <w:szCs w:val="28"/>
              </w:rPr>
            </w:pPr>
            <w:r>
              <w:rPr>
                <w:rFonts w:hint="eastAsia" w:ascii="宋体" w:hAnsi="宋体" w:eastAsia="宋体" w:cs="宋体"/>
                <w:i w:val="0"/>
                <w:color w:val="000000"/>
                <w:kern w:val="0"/>
                <w:sz w:val="24"/>
                <w:szCs w:val="24"/>
                <w:u w:val="none"/>
                <w:lang w:val="en-US" w:eastAsia="zh-CN" w:bidi="ar"/>
              </w:rPr>
              <w:t>炎黄34试剂盒</w:t>
            </w:r>
          </w:p>
        </w:tc>
        <w:tc>
          <w:tcPr>
            <w:tcW w:w="3135" w:type="dxa"/>
            <w:vAlign w:val="center"/>
          </w:tcPr>
          <w:p w14:paraId="1749A7AA">
            <w:pPr>
              <w:keepNext w:val="0"/>
              <w:keepLines w:val="0"/>
              <w:widowControl/>
              <w:suppressLineNumbers w:val="0"/>
              <w:jc w:val="left"/>
              <w:textAlignment w:val="center"/>
              <w:rPr>
                <w:rFonts w:ascii="仿宋_GB2312" w:hAnsi="宋体" w:eastAsia="仿宋_GB2312"/>
                <w:b/>
                <w:sz w:val="28"/>
                <w:szCs w:val="28"/>
              </w:rPr>
            </w:pPr>
            <w:r>
              <w:rPr>
                <w:rFonts w:hint="eastAsia" w:ascii="宋体" w:hAnsi="宋体" w:eastAsia="宋体" w:cs="宋体"/>
                <w:i w:val="0"/>
                <w:color w:val="000000"/>
                <w:kern w:val="0"/>
                <w:sz w:val="24"/>
                <w:szCs w:val="24"/>
                <w:u w:val="none"/>
                <w:lang w:val="en-US" w:eastAsia="zh-CN" w:bidi="ar"/>
              </w:rPr>
              <w:t>六色荧光打拐试剂盒</w:t>
            </w:r>
          </w:p>
        </w:tc>
        <w:tc>
          <w:tcPr>
            <w:tcW w:w="840" w:type="dxa"/>
            <w:vAlign w:val="center"/>
          </w:tcPr>
          <w:p w14:paraId="7A197401">
            <w:pPr>
              <w:keepNext w:val="0"/>
              <w:keepLines w:val="0"/>
              <w:widowControl/>
              <w:suppressLineNumbers w:val="0"/>
              <w:jc w:val="center"/>
              <w:textAlignment w:val="center"/>
              <w:rPr>
                <w:rFonts w:ascii="宋体" w:hAnsi="宋体" w:cs="宋体"/>
                <w:sz w:val="24"/>
                <w:szCs w:val="24"/>
                <w:lang w:bidi="ar"/>
              </w:rPr>
            </w:pPr>
            <w:r>
              <w:rPr>
                <w:rFonts w:hint="eastAsia" w:ascii="宋体" w:hAnsi="宋体" w:eastAsia="宋体" w:cs="宋体"/>
                <w:i w:val="0"/>
                <w:color w:val="000000"/>
                <w:kern w:val="0"/>
                <w:sz w:val="24"/>
                <w:szCs w:val="24"/>
                <w:u w:val="none"/>
                <w:lang w:val="en-US" w:eastAsia="zh-CN" w:bidi="ar"/>
              </w:rPr>
              <w:t>1</w:t>
            </w:r>
          </w:p>
        </w:tc>
        <w:tc>
          <w:tcPr>
            <w:tcW w:w="912" w:type="dxa"/>
            <w:vAlign w:val="center"/>
          </w:tcPr>
          <w:p w14:paraId="59C9AE91">
            <w:pPr>
              <w:keepNext w:val="0"/>
              <w:keepLines w:val="0"/>
              <w:widowControl/>
              <w:suppressLineNumbers w:val="0"/>
              <w:jc w:val="center"/>
              <w:textAlignment w:val="center"/>
              <w:rPr>
                <w:rFonts w:ascii="宋体" w:hAnsi="宋体" w:cs="宋体"/>
                <w:sz w:val="24"/>
                <w:szCs w:val="24"/>
                <w:lang w:bidi="ar"/>
              </w:rPr>
            </w:pPr>
            <w:r>
              <w:rPr>
                <w:rFonts w:hint="eastAsia" w:ascii="宋体" w:hAnsi="宋体" w:eastAsia="宋体" w:cs="宋体"/>
                <w:i w:val="0"/>
                <w:color w:val="000000"/>
                <w:kern w:val="0"/>
                <w:sz w:val="24"/>
                <w:szCs w:val="24"/>
                <w:u w:val="none"/>
                <w:lang w:val="en-US" w:eastAsia="zh-CN" w:bidi="ar"/>
              </w:rPr>
              <w:t>盒</w:t>
            </w:r>
          </w:p>
        </w:tc>
      </w:tr>
      <w:tr w14:paraId="03DC19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722" w:type="dxa"/>
            <w:vAlign w:val="center"/>
          </w:tcPr>
          <w:p w14:paraId="640EC491">
            <w:pPr>
              <w:keepNext w:val="0"/>
              <w:keepLines w:val="0"/>
              <w:widowControl/>
              <w:suppressLineNumbers w:val="0"/>
              <w:jc w:val="center"/>
              <w:textAlignment w:val="center"/>
              <w:rPr>
                <w:rFonts w:ascii="宋体" w:hAnsi="宋体" w:cs="宋体"/>
                <w:sz w:val="24"/>
                <w:szCs w:val="24"/>
                <w:lang w:bidi="ar"/>
              </w:rPr>
            </w:pPr>
            <w:r>
              <w:rPr>
                <w:rFonts w:hint="eastAsia" w:ascii="宋体" w:hAnsi="宋体" w:eastAsia="宋体" w:cs="宋体"/>
                <w:i w:val="0"/>
                <w:color w:val="000000"/>
                <w:kern w:val="0"/>
                <w:sz w:val="24"/>
                <w:szCs w:val="24"/>
                <w:u w:val="none"/>
                <w:lang w:val="en-US" w:eastAsia="zh-CN" w:bidi="ar"/>
              </w:rPr>
              <w:t>11</w:t>
            </w:r>
          </w:p>
        </w:tc>
        <w:tc>
          <w:tcPr>
            <w:tcW w:w="2565" w:type="dxa"/>
            <w:vAlign w:val="center"/>
          </w:tcPr>
          <w:p w14:paraId="5AFC6B24">
            <w:pPr>
              <w:keepNext w:val="0"/>
              <w:keepLines w:val="0"/>
              <w:widowControl/>
              <w:suppressLineNumbers w:val="0"/>
              <w:jc w:val="left"/>
              <w:textAlignment w:val="center"/>
              <w:rPr>
                <w:rFonts w:ascii="宋体" w:hAnsi="宋体" w:cs="宋体"/>
                <w:sz w:val="24"/>
                <w:szCs w:val="24"/>
                <w:lang w:bidi="ar"/>
              </w:rPr>
            </w:pPr>
            <w:r>
              <w:rPr>
                <w:rFonts w:hint="eastAsia" w:ascii="宋体" w:hAnsi="宋体" w:eastAsia="宋体" w:cs="宋体"/>
                <w:i w:val="0"/>
                <w:color w:val="000000"/>
                <w:kern w:val="0"/>
                <w:sz w:val="24"/>
                <w:szCs w:val="24"/>
                <w:u w:val="none"/>
                <w:lang w:val="en-US" w:eastAsia="zh-CN" w:bidi="ar"/>
              </w:rPr>
              <w:t>加样枪头（10ul）</w:t>
            </w:r>
          </w:p>
        </w:tc>
        <w:tc>
          <w:tcPr>
            <w:tcW w:w="3135" w:type="dxa"/>
            <w:vAlign w:val="center"/>
          </w:tcPr>
          <w:p w14:paraId="59633EBF">
            <w:pPr>
              <w:keepNext w:val="0"/>
              <w:keepLines w:val="0"/>
              <w:widowControl/>
              <w:suppressLineNumbers w:val="0"/>
              <w:jc w:val="left"/>
              <w:textAlignment w:val="center"/>
              <w:rPr>
                <w:rFonts w:ascii="宋体" w:hAnsi="宋体" w:cs="宋体"/>
                <w:sz w:val="24"/>
                <w:szCs w:val="24"/>
                <w:lang w:bidi="ar"/>
              </w:rPr>
            </w:pPr>
            <w:r>
              <w:rPr>
                <w:rFonts w:hint="eastAsia" w:ascii="宋体" w:hAnsi="宋体" w:eastAsia="宋体" w:cs="宋体"/>
                <w:i w:val="0"/>
                <w:color w:val="000000"/>
                <w:kern w:val="0"/>
                <w:sz w:val="24"/>
                <w:szCs w:val="24"/>
                <w:u w:val="none"/>
                <w:lang w:val="en-US" w:eastAsia="zh-CN" w:bidi="ar"/>
              </w:rPr>
              <w:t>DNA检验日常耗材</w:t>
            </w:r>
          </w:p>
        </w:tc>
        <w:tc>
          <w:tcPr>
            <w:tcW w:w="840" w:type="dxa"/>
            <w:vAlign w:val="center"/>
          </w:tcPr>
          <w:p w14:paraId="154BB118">
            <w:pPr>
              <w:keepNext w:val="0"/>
              <w:keepLines w:val="0"/>
              <w:widowControl/>
              <w:suppressLineNumbers w:val="0"/>
              <w:jc w:val="center"/>
              <w:textAlignment w:val="center"/>
              <w:rPr>
                <w:rFonts w:ascii="宋体" w:hAnsi="宋体" w:cs="宋体"/>
                <w:sz w:val="24"/>
                <w:szCs w:val="24"/>
                <w:lang w:bidi="ar"/>
              </w:rPr>
            </w:pPr>
            <w:r>
              <w:rPr>
                <w:rFonts w:hint="eastAsia" w:ascii="宋体" w:hAnsi="宋体" w:eastAsia="宋体" w:cs="宋体"/>
                <w:i w:val="0"/>
                <w:color w:val="000000"/>
                <w:kern w:val="0"/>
                <w:sz w:val="24"/>
                <w:szCs w:val="24"/>
                <w:u w:val="none"/>
                <w:lang w:val="en-US" w:eastAsia="zh-CN" w:bidi="ar"/>
              </w:rPr>
              <w:t>1</w:t>
            </w:r>
          </w:p>
        </w:tc>
        <w:tc>
          <w:tcPr>
            <w:tcW w:w="912" w:type="dxa"/>
            <w:vAlign w:val="center"/>
          </w:tcPr>
          <w:p w14:paraId="258FDE3B">
            <w:pPr>
              <w:keepNext w:val="0"/>
              <w:keepLines w:val="0"/>
              <w:widowControl/>
              <w:suppressLineNumbers w:val="0"/>
              <w:jc w:val="center"/>
              <w:textAlignment w:val="center"/>
              <w:rPr>
                <w:rFonts w:ascii="宋体" w:hAnsi="宋体" w:cs="宋体"/>
                <w:sz w:val="24"/>
                <w:szCs w:val="24"/>
                <w:lang w:bidi="ar"/>
              </w:rPr>
            </w:pPr>
            <w:r>
              <w:rPr>
                <w:rFonts w:hint="eastAsia" w:ascii="宋体" w:hAnsi="宋体" w:eastAsia="宋体" w:cs="宋体"/>
                <w:i w:val="0"/>
                <w:color w:val="000000"/>
                <w:kern w:val="0"/>
                <w:sz w:val="24"/>
                <w:szCs w:val="24"/>
                <w:u w:val="none"/>
                <w:lang w:val="en-US" w:eastAsia="zh-CN" w:bidi="ar"/>
              </w:rPr>
              <w:t>箱</w:t>
            </w:r>
          </w:p>
        </w:tc>
      </w:tr>
      <w:tr w14:paraId="28C2FC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2" w:type="dxa"/>
            <w:vAlign w:val="center"/>
          </w:tcPr>
          <w:p w14:paraId="493A31CA">
            <w:pPr>
              <w:keepNext w:val="0"/>
              <w:keepLines w:val="0"/>
              <w:widowControl/>
              <w:suppressLineNumbers w:val="0"/>
              <w:jc w:val="center"/>
              <w:textAlignment w:val="center"/>
              <w:rPr>
                <w:rFonts w:ascii="宋体" w:hAnsi="宋体" w:cs="宋体"/>
                <w:sz w:val="24"/>
                <w:szCs w:val="24"/>
                <w:lang w:bidi="ar"/>
              </w:rPr>
            </w:pPr>
            <w:r>
              <w:rPr>
                <w:rFonts w:hint="eastAsia" w:ascii="宋体" w:hAnsi="宋体" w:eastAsia="宋体" w:cs="宋体"/>
                <w:i w:val="0"/>
                <w:color w:val="000000"/>
                <w:kern w:val="0"/>
                <w:sz w:val="24"/>
                <w:szCs w:val="24"/>
                <w:u w:val="none"/>
                <w:lang w:val="en-US" w:eastAsia="zh-CN" w:bidi="ar"/>
              </w:rPr>
              <w:t>12</w:t>
            </w:r>
          </w:p>
        </w:tc>
        <w:tc>
          <w:tcPr>
            <w:tcW w:w="2565" w:type="dxa"/>
            <w:vAlign w:val="center"/>
          </w:tcPr>
          <w:p w14:paraId="5ABEDB93">
            <w:pPr>
              <w:keepNext w:val="0"/>
              <w:keepLines w:val="0"/>
              <w:widowControl/>
              <w:suppressLineNumbers w:val="0"/>
              <w:jc w:val="left"/>
              <w:textAlignment w:val="center"/>
              <w:rPr>
                <w:rFonts w:ascii="宋体" w:hAnsi="宋体" w:cs="宋体"/>
                <w:sz w:val="24"/>
                <w:szCs w:val="24"/>
                <w:lang w:bidi="ar"/>
              </w:rPr>
            </w:pPr>
            <w:r>
              <w:rPr>
                <w:rFonts w:hint="eastAsia" w:ascii="宋体" w:hAnsi="宋体" w:eastAsia="宋体" w:cs="宋体"/>
                <w:i w:val="0"/>
                <w:color w:val="000000"/>
                <w:kern w:val="0"/>
                <w:sz w:val="24"/>
                <w:szCs w:val="24"/>
                <w:u w:val="none"/>
                <w:lang w:val="en-US" w:eastAsia="zh-CN" w:bidi="ar"/>
              </w:rPr>
              <w:t>加样枪头（0.2ml）</w:t>
            </w:r>
          </w:p>
        </w:tc>
        <w:tc>
          <w:tcPr>
            <w:tcW w:w="3135" w:type="dxa"/>
            <w:vAlign w:val="center"/>
          </w:tcPr>
          <w:p w14:paraId="7BDF98E9">
            <w:pPr>
              <w:keepNext w:val="0"/>
              <w:keepLines w:val="0"/>
              <w:widowControl/>
              <w:suppressLineNumbers w:val="0"/>
              <w:jc w:val="left"/>
              <w:textAlignment w:val="center"/>
              <w:rPr>
                <w:rFonts w:ascii="宋体" w:hAnsi="宋体" w:cs="宋体"/>
                <w:sz w:val="24"/>
                <w:szCs w:val="24"/>
                <w:lang w:bidi="ar"/>
              </w:rPr>
            </w:pPr>
            <w:r>
              <w:rPr>
                <w:rFonts w:hint="eastAsia" w:ascii="宋体" w:hAnsi="宋体" w:eastAsia="宋体" w:cs="宋体"/>
                <w:i w:val="0"/>
                <w:color w:val="000000"/>
                <w:kern w:val="0"/>
                <w:sz w:val="24"/>
                <w:szCs w:val="24"/>
                <w:u w:val="none"/>
                <w:lang w:val="en-US" w:eastAsia="zh-CN" w:bidi="ar"/>
              </w:rPr>
              <w:t>DNA检验日常耗材</w:t>
            </w:r>
          </w:p>
        </w:tc>
        <w:tc>
          <w:tcPr>
            <w:tcW w:w="840" w:type="dxa"/>
            <w:vAlign w:val="center"/>
          </w:tcPr>
          <w:p w14:paraId="1BE49802">
            <w:pPr>
              <w:keepNext w:val="0"/>
              <w:keepLines w:val="0"/>
              <w:widowControl/>
              <w:suppressLineNumbers w:val="0"/>
              <w:jc w:val="center"/>
              <w:textAlignment w:val="center"/>
              <w:rPr>
                <w:rFonts w:ascii="宋体" w:hAnsi="宋体" w:cs="宋体"/>
                <w:sz w:val="24"/>
                <w:szCs w:val="24"/>
                <w:lang w:bidi="ar"/>
              </w:rPr>
            </w:pPr>
            <w:r>
              <w:rPr>
                <w:rFonts w:hint="eastAsia" w:ascii="宋体" w:hAnsi="宋体" w:eastAsia="宋体" w:cs="宋体"/>
                <w:i w:val="0"/>
                <w:color w:val="000000"/>
                <w:kern w:val="0"/>
                <w:sz w:val="24"/>
                <w:szCs w:val="24"/>
                <w:u w:val="none"/>
                <w:lang w:val="en-US" w:eastAsia="zh-CN" w:bidi="ar"/>
              </w:rPr>
              <w:t>1</w:t>
            </w:r>
          </w:p>
        </w:tc>
        <w:tc>
          <w:tcPr>
            <w:tcW w:w="912" w:type="dxa"/>
            <w:vAlign w:val="center"/>
          </w:tcPr>
          <w:p w14:paraId="3B64CEE1">
            <w:pPr>
              <w:keepNext w:val="0"/>
              <w:keepLines w:val="0"/>
              <w:widowControl/>
              <w:suppressLineNumbers w:val="0"/>
              <w:jc w:val="center"/>
              <w:textAlignment w:val="center"/>
              <w:rPr>
                <w:rFonts w:ascii="宋体" w:hAnsi="宋体" w:cs="宋体"/>
                <w:sz w:val="24"/>
                <w:szCs w:val="24"/>
                <w:lang w:bidi="ar"/>
              </w:rPr>
            </w:pPr>
            <w:r>
              <w:rPr>
                <w:rFonts w:hint="eastAsia" w:ascii="宋体" w:hAnsi="宋体" w:eastAsia="宋体" w:cs="宋体"/>
                <w:i w:val="0"/>
                <w:color w:val="000000"/>
                <w:kern w:val="0"/>
                <w:sz w:val="24"/>
                <w:szCs w:val="24"/>
                <w:u w:val="none"/>
                <w:lang w:val="en-US" w:eastAsia="zh-CN" w:bidi="ar"/>
              </w:rPr>
              <w:t>箱</w:t>
            </w:r>
          </w:p>
        </w:tc>
      </w:tr>
      <w:tr w14:paraId="256C97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2" w:type="dxa"/>
            <w:vAlign w:val="center"/>
          </w:tcPr>
          <w:p w14:paraId="6BFA48EA">
            <w:pPr>
              <w:keepNext w:val="0"/>
              <w:keepLines w:val="0"/>
              <w:widowControl/>
              <w:suppressLineNumbers w:val="0"/>
              <w:jc w:val="center"/>
              <w:textAlignment w:val="center"/>
              <w:rPr>
                <w:rFonts w:ascii="宋体" w:hAnsi="宋体" w:cs="宋体"/>
                <w:sz w:val="24"/>
                <w:szCs w:val="24"/>
                <w:lang w:bidi="ar"/>
              </w:rPr>
            </w:pPr>
            <w:r>
              <w:rPr>
                <w:rFonts w:hint="eastAsia" w:ascii="宋体" w:hAnsi="宋体" w:eastAsia="宋体" w:cs="宋体"/>
                <w:i w:val="0"/>
                <w:color w:val="000000"/>
                <w:kern w:val="0"/>
                <w:sz w:val="24"/>
                <w:szCs w:val="24"/>
                <w:u w:val="none"/>
                <w:lang w:val="en-US" w:eastAsia="zh-CN" w:bidi="ar"/>
              </w:rPr>
              <w:t>13</w:t>
            </w:r>
          </w:p>
        </w:tc>
        <w:tc>
          <w:tcPr>
            <w:tcW w:w="2565" w:type="dxa"/>
            <w:vAlign w:val="center"/>
          </w:tcPr>
          <w:p w14:paraId="268ED2FF">
            <w:pPr>
              <w:keepNext w:val="0"/>
              <w:keepLines w:val="0"/>
              <w:widowControl/>
              <w:suppressLineNumbers w:val="0"/>
              <w:jc w:val="left"/>
              <w:textAlignment w:val="center"/>
              <w:rPr>
                <w:rFonts w:ascii="宋体" w:hAnsi="宋体" w:cs="宋体"/>
                <w:sz w:val="24"/>
                <w:szCs w:val="24"/>
                <w:lang w:bidi="ar"/>
              </w:rPr>
            </w:pPr>
            <w:r>
              <w:rPr>
                <w:rFonts w:hint="eastAsia" w:ascii="宋体" w:hAnsi="宋体" w:eastAsia="宋体" w:cs="宋体"/>
                <w:i w:val="0"/>
                <w:color w:val="000000"/>
                <w:kern w:val="0"/>
                <w:sz w:val="24"/>
                <w:szCs w:val="24"/>
                <w:u w:val="none"/>
                <w:lang w:val="en-US" w:eastAsia="zh-CN" w:bidi="ar"/>
              </w:rPr>
              <w:t>8连管</w:t>
            </w:r>
          </w:p>
        </w:tc>
        <w:tc>
          <w:tcPr>
            <w:tcW w:w="3135" w:type="dxa"/>
            <w:vAlign w:val="center"/>
          </w:tcPr>
          <w:p w14:paraId="19EC2609">
            <w:pPr>
              <w:keepNext w:val="0"/>
              <w:keepLines w:val="0"/>
              <w:widowControl/>
              <w:suppressLineNumbers w:val="0"/>
              <w:jc w:val="left"/>
              <w:textAlignment w:val="center"/>
              <w:rPr>
                <w:rFonts w:ascii="宋体" w:hAnsi="宋体" w:cs="宋体"/>
                <w:sz w:val="24"/>
                <w:szCs w:val="24"/>
                <w:lang w:bidi="ar"/>
              </w:rPr>
            </w:pPr>
            <w:r>
              <w:rPr>
                <w:rFonts w:hint="eastAsia" w:ascii="宋体" w:hAnsi="宋体" w:eastAsia="宋体" w:cs="宋体"/>
                <w:i w:val="0"/>
                <w:color w:val="000000"/>
                <w:kern w:val="0"/>
                <w:sz w:val="24"/>
                <w:szCs w:val="24"/>
                <w:u w:val="none"/>
                <w:lang w:val="en-US" w:eastAsia="zh-CN" w:bidi="ar"/>
              </w:rPr>
              <w:t>PCR扩增排管</w:t>
            </w:r>
          </w:p>
        </w:tc>
        <w:tc>
          <w:tcPr>
            <w:tcW w:w="840" w:type="dxa"/>
            <w:vAlign w:val="center"/>
          </w:tcPr>
          <w:p w14:paraId="418BE74A">
            <w:pPr>
              <w:keepNext w:val="0"/>
              <w:keepLines w:val="0"/>
              <w:widowControl/>
              <w:suppressLineNumbers w:val="0"/>
              <w:jc w:val="center"/>
              <w:textAlignment w:val="center"/>
              <w:rPr>
                <w:rFonts w:ascii="宋体" w:hAnsi="宋体" w:cs="宋体"/>
                <w:sz w:val="24"/>
                <w:szCs w:val="24"/>
                <w:lang w:bidi="ar"/>
              </w:rPr>
            </w:pPr>
            <w:r>
              <w:rPr>
                <w:rFonts w:hint="eastAsia" w:ascii="宋体" w:hAnsi="宋体" w:eastAsia="宋体" w:cs="宋体"/>
                <w:i w:val="0"/>
                <w:color w:val="000000"/>
                <w:kern w:val="0"/>
                <w:sz w:val="24"/>
                <w:szCs w:val="24"/>
                <w:u w:val="none"/>
                <w:lang w:val="en-US" w:eastAsia="zh-CN" w:bidi="ar"/>
              </w:rPr>
              <w:t>2</w:t>
            </w:r>
          </w:p>
        </w:tc>
        <w:tc>
          <w:tcPr>
            <w:tcW w:w="912" w:type="dxa"/>
            <w:vAlign w:val="center"/>
          </w:tcPr>
          <w:p w14:paraId="55D51990">
            <w:pPr>
              <w:keepNext w:val="0"/>
              <w:keepLines w:val="0"/>
              <w:widowControl/>
              <w:suppressLineNumbers w:val="0"/>
              <w:jc w:val="center"/>
              <w:textAlignment w:val="center"/>
              <w:rPr>
                <w:rFonts w:ascii="宋体" w:hAnsi="宋体" w:cs="宋体"/>
                <w:sz w:val="24"/>
                <w:szCs w:val="24"/>
                <w:lang w:bidi="ar"/>
              </w:rPr>
            </w:pPr>
            <w:r>
              <w:rPr>
                <w:rFonts w:hint="eastAsia" w:ascii="宋体" w:hAnsi="宋体" w:eastAsia="宋体" w:cs="宋体"/>
                <w:i w:val="0"/>
                <w:color w:val="000000"/>
                <w:kern w:val="0"/>
                <w:sz w:val="24"/>
                <w:szCs w:val="24"/>
                <w:u w:val="none"/>
                <w:lang w:val="en-US" w:eastAsia="zh-CN" w:bidi="ar"/>
              </w:rPr>
              <w:t>箱</w:t>
            </w:r>
          </w:p>
        </w:tc>
      </w:tr>
      <w:tr w14:paraId="51858B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2" w:type="dxa"/>
            <w:vAlign w:val="center"/>
          </w:tcPr>
          <w:p w14:paraId="19FA43E3">
            <w:pPr>
              <w:keepNext w:val="0"/>
              <w:keepLines w:val="0"/>
              <w:widowControl/>
              <w:suppressLineNumbers w:val="0"/>
              <w:jc w:val="center"/>
              <w:textAlignment w:val="center"/>
              <w:rPr>
                <w:rFonts w:ascii="宋体" w:hAnsi="宋体" w:cs="宋体"/>
                <w:sz w:val="24"/>
                <w:szCs w:val="24"/>
                <w:lang w:bidi="ar"/>
              </w:rPr>
            </w:pPr>
            <w:r>
              <w:rPr>
                <w:rFonts w:hint="eastAsia" w:ascii="宋体" w:hAnsi="宋体" w:eastAsia="宋体" w:cs="宋体"/>
                <w:i w:val="0"/>
                <w:color w:val="000000"/>
                <w:kern w:val="0"/>
                <w:sz w:val="24"/>
                <w:szCs w:val="24"/>
                <w:u w:val="none"/>
                <w:lang w:val="en-US" w:eastAsia="zh-CN" w:bidi="ar"/>
              </w:rPr>
              <w:t>14</w:t>
            </w:r>
          </w:p>
        </w:tc>
        <w:tc>
          <w:tcPr>
            <w:tcW w:w="2565" w:type="dxa"/>
            <w:vAlign w:val="center"/>
          </w:tcPr>
          <w:p w14:paraId="720ED3FD">
            <w:pPr>
              <w:keepNext w:val="0"/>
              <w:keepLines w:val="0"/>
              <w:widowControl/>
              <w:suppressLineNumbers w:val="0"/>
              <w:jc w:val="both"/>
              <w:textAlignment w:val="center"/>
              <w:rPr>
                <w:rFonts w:ascii="宋体" w:hAnsi="宋体" w:cs="宋体"/>
                <w:sz w:val="24"/>
                <w:szCs w:val="24"/>
                <w:lang w:bidi="ar"/>
              </w:rPr>
            </w:pPr>
            <w:r>
              <w:rPr>
                <w:rFonts w:hint="eastAsia" w:ascii="宋体" w:hAnsi="宋体" w:eastAsia="宋体" w:cs="宋体"/>
                <w:i w:val="0"/>
                <w:color w:val="000000"/>
                <w:kern w:val="0"/>
                <w:sz w:val="24"/>
                <w:szCs w:val="24"/>
                <w:u w:val="none"/>
                <w:lang w:val="en-US" w:eastAsia="zh-CN" w:bidi="ar"/>
              </w:rPr>
              <w:t>PK酶</w:t>
            </w:r>
          </w:p>
        </w:tc>
        <w:tc>
          <w:tcPr>
            <w:tcW w:w="3135" w:type="dxa"/>
            <w:vAlign w:val="center"/>
          </w:tcPr>
          <w:p w14:paraId="6A0C5B55">
            <w:pPr>
              <w:keepNext w:val="0"/>
              <w:keepLines w:val="0"/>
              <w:widowControl/>
              <w:suppressLineNumbers w:val="0"/>
              <w:jc w:val="left"/>
              <w:textAlignment w:val="center"/>
              <w:rPr>
                <w:rFonts w:ascii="宋体" w:hAnsi="宋体" w:cs="宋体"/>
                <w:sz w:val="24"/>
                <w:szCs w:val="24"/>
                <w:lang w:bidi="ar"/>
              </w:rPr>
            </w:pPr>
            <w:r>
              <w:rPr>
                <w:rFonts w:hint="eastAsia" w:ascii="宋体" w:hAnsi="宋体" w:eastAsia="宋体" w:cs="宋体"/>
                <w:i w:val="0"/>
                <w:color w:val="000000"/>
                <w:kern w:val="0"/>
                <w:sz w:val="24"/>
                <w:szCs w:val="24"/>
                <w:u w:val="none"/>
                <w:lang w:val="en-US" w:eastAsia="zh-CN" w:bidi="ar"/>
              </w:rPr>
              <w:t>DNA提取耗材</w:t>
            </w:r>
          </w:p>
        </w:tc>
        <w:tc>
          <w:tcPr>
            <w:tcW w:w="840" w:type="dxa"/>
            <w:vAlign w:val="center"/>
          </w:tcPr>
          <w:p w14:paraId="66BACE1A">
            <w:pPr>
              <w:keepNext w:val="0"/>
              <w:keepLines w:val="0"/>
              <w:widowControl/>
              <w:suppressLineNumbers w:val="0"/>
              <w:jc w:val="center"/>
              <w:textAlignment w:val="center"/>
              <w:rPr>
                <w:rFonts w:ascii="宋体" w:hAnsi="宋体" w:cs="宋体"/>
                <w:sz w:val="24"/>
                <w:szCs w:val="24"/>
                <w:lang w:bidi="ar"/>
              </w:rPr>
            </w:pPr>
            <w:r>
              <w:rPr>
                <w:rFonts w:hint="eastAsia" w:ascii="宋体" w:hAnsi="宋体" w:eastAsia="宋体" w:cs="宋体"/>
                <w:i w:val="0"/>
                <w:color w:val="000000"/>
                <w:kern w:val="0"/>
                <w:sz w:val="24"/>
                <w:szCs w:val="24"/>
                <w:u w:val="none"/>
                <w:lang w:val="en-US" w:eastAsia="zh-CN" w:bidi="ar"/>
              </w:rPr>
              <w:t>20</w:t>
            </w:r>
          </w:p>
        </w:tc>
        <w:tc>
          <w:tcPr>
            <w:tcW w:w="912" w:type="dxa"/>
            <w:vAlign w:val="center"/>
          </w:tcPr>
          <w:p w14:paraId="2932C31F">
            <w:pPr>
              <w:keepNext w:val="0"/>
              <w:keepLines w:val="0"/>
              <w:widowControl/>
              <w:suppressLineNumbers w:val="0"/>
              <w:jc w:val="center"/>
              <w:textAlignment w:val="center"/>
              <w:rPr>
                <w:rFonts w:ascii="宋体" w:hAnsi="宋体" w:cs="宋体"/>
                <w:sz w:val="24"/>
                <w:szCs w:val="24"/>
                <w:lang w:bidi="ar"/>
              </w:rPr>
            </w:pPr>
            <w:r>
              <w:rPr>
                <w:rFonts w:hint="eastAsia" w:ascii="宋体" w:hAnsi="宋体" w:eastAsia="宋体" w:cs="宋体"/>
                <w:i w:val="0"/>
                <w:color w:val="000000"/>
                <w:kern w:val="0"/>
                <w:sz w:val="24"/>
                <w:szCs w:val="24"/>
                <w:u w:val="none"/>
                <w:lang w:val="en-US" w:eastAsia="zh-CN" w:bidi="ar"/>
              </w:rPr>
              <w:t>瓶</w:t>
            </w:r>
          </w:p>
        </w:tc>
      </w:tr>
      <w:tr w14:paraId="5B7EFC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2" w:type="dxa"/>
            <w:vAlign w:val="center"/>
          </w:tcPr>
          <w:p w14:paraId="5FA31205">
            <w:pPr>
              <w:keepNext w:val="0"/>
              <w:keepLines w:val="0"/>
              <w:widowControl/>
              <w:suppressLineNumbers w:val="0"/>
              <w:jc w:val="center"/>
              <w:textAlignment w:val="center"/>
              <w:rPr>
                <w:rFonts w:ascii="宋体" w:hAnsi="宋体" w:cs="宋体"/>
                <w:sz w:val="24"/>
                <w:szCs w:val="24"/>
                <w:lang w:bidi="ar"/>
              </w:rPr>
            </w:pPr>
            <w:r>
              <w:rPr>
                <w:rFonts w:hint="eastAsia" w:ascii="宋体" w:hAnsi="宋体" w:eastAsia="宋体" w:cs="宋体"/>
                <w:i w:val="0"/>
                <w:color w:val="000000"/>
                <w:kern w:val="0"/>
                <w:sz w:val="24"/>
                <w:szCs w:val="24"/>
                <w:u w:val="none"/>
                <w:lang w:val="en-US" w:eastAsia="zh-CN" w:bidi="ar"/>
              </w:rPr>
              <w:t>15</w:t>
            </w:r>
          </w:p>
        </w:tc>
        <w:tc>
          <w:tcPr>
            <w:tcW w:w="2565" w:type="dxa"/>
            <w:vAlign w:val="center"/>
          </w:tcPr>
          <w:p w14:paraId="1DF90E46">
            <w:pPr>
              <w:keepNext w:val="0"/>
              <w:keepLines w:val="0"/>
              <w:widowControl/>
              <w:suppressLineNumbers w:val="0"/>
              <w:jc w:val="left"/>
              <w:textAlignment w:val="center"/>
              <w:rPr>
                <w:rFonts w:ascii="宋体" w:hAnsi="宋体" w:cs="宋体"/>
                <w:sz w:val="24"/>
                <w:szCs w:val="24"/>
                <w:lang w:bidi="ar"/>
              </w:rPr>
            </w:pPr>
            <w:r>
              <w:rPr>
                <w:rFonts w:hint="eastAsia" w:ascii="宋体" w:hAnsi="宋体" w:eastAsia="宋体" w:cs="宋体"/>
                <w:i w:val="0"/>
                <w:color w:val="000000"/>
                <w:kern w:val="0"/>
                <w:sz w:val="24"/>
                <w:szCs w:val="24"/>
                <w:u w:val="none"/>
                <w:lang w:val="en-US" w:eastAsia="zh-CN" w:bidi="ar"/>
              </w:rPr>
              <w:t>抗人精试剂条</w:t>
            </w:r>
          </w:p>
        </w:tc>
        <w:tc>
          <w:tcPr>
            <w:tcW w:w="3135" w:type="dxa"/>
            <w:vAlign w:val="center"/>
          </w:tcPr>
          <w:p w14:paraId="50CB871F">
            <w:pPr>
              <w:keepNext w:val="0"/>
              <w:keepLines w:val="0"/>
              <w:widowControl/>
              <w:suppressLineNumbers w:val="0"/>
              <w:jc w:val="left"/>
              <w:textAlignment w:val="center"/>
              <w:rPr>
                <w:rFonts w:ascii="宋体" w:hAnsi="宋体" w:cs="宋体"/>
                <w:sz w:val="24"/>
                <w:szCs w:val="24"/>
                <w:lang w:bidi="ar"/>
              </w:rPr>
            </w:pPr>
            <w:r>
              <w:rPr>
                <w:rFonts w:hint="eastAsia" w:ascii="宋体" w:hAnsi="宋体" w:eastAsia="宋体" w:cs="宋体"/>
                <w:i w:val="0"/>
                <w:color w:val="000000"/>
                <w:kern w:val="0"/>
                <w:sz w:val="24"/>
                <w:szCs w:val="24"/>
                <w:u w:val="none"/>
                <w:lang w:val="en-US" w:eastAsia="zh-CN" w:bidi="ar"/>
              </w:rPr>
              <w:t>人精斑确诊试验条，判断有无人精斑</w:t>
            </w:r>
          </w:p>
        </w:tc>
        <w:tc>
          <w:tcPr>
            <w:tcW w:w="840" w:type="dxa"/>
            <w:vAlign w:val="center"/>
          </w:tcPr>
          <w:p w14:paraId="3D597B2E">
            <w:pPr>
              <w:keepNext w:val="0"/>
              <w:keepLines w:val="0"/>
              <w:widowControl/>
              <w:suppressLineNumbers w:val="0"/>
              <w:jc w:val="center"/>
              <w:textAlignment w:val="center"/>
              <w:rPr>
                <w:rFonts w:ascii="宋体" w:hAnsi="宋体" w:cs="宋体"/>
                <w:sz w:val="24"/>
                <w:szCs w:val="24"/>
                <w:lang w:bidi="ar"/>
              </w:rPr>
            </w:pPr>
            <w:r>
              <w:rPr>
                <w:rFonts w:hint="eastAsia" w:ascii="宋体" w:hAnsi="宋体" w:eastAsia="宋体" w:cs="宋体"/>
                <w:i w:val="0"/>
                <w:color w:val="000000"/>
                <w:kern w:val="0"/>
                <w:sz w:val="24"/>
                <w:szCs w:val="24"/>
                <w:u w:val="none"/>
                <w:lang w:val="en-US" w:eastAsia="zh-CN" w:bidi="ar"/>
              </w:rPr>
              <w:t>6</w:t>
            </w:r>
          </w:p>
        </w:tc>
        <w:tc>
          <w:tcPr>
            <w:tcW w:w="912" w:type="dxa"/>
            <w:vAlign w:val="center"/>
          </w:tcPr>
          <w:p w14:paraId="0F18ACA5">
            <w:pPr>
              <w:keepNext w:val="0"/>
              <w:keepLines w:val="0"/>
              <w:widowControl/>
              <w:suppressLineNumbers w:val="0"/>
              <w:jc w:val="center"/>
              <w:textAlignment w:val="center"/>
              <w:rPr>
                <w:rFonts w:ascii="宋体" w:hAnsi="宋体" w:cs="宋体"/>
                <w:sz w:val="24"/>
                <w:szCs w:val="24"/>
                <w:lang w:bidi="ar"/>
              </w:rPr>
            </w:pPr>
            <w:r>
              <w:rPr>
                <w:rFonts w:hint="eastAsia" w:ascii="宋体" w:hAnsi="宋体" w:eastAsia="宋体" w:cs="宋体"/>
                <w:i w:val="0"/>
                <w:color w:val="000000"/>
                <w:kern w:val="0"/>
                <w:sz w:val="24"/>
                <w:szCs w:val="24"/>
                <w:u w:val="none"/>
                <w:lang w:val="en-US" w:eastAsia="zh-CN" w:bidi="ar"/>
              </w:rPr>
              <w:t>盒</w:t>
            </w:r>
          </w:p>
        </w:tc>
      </w:tr>
      <w:tr w14:paraId="6B6309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2" w:type="dxa"/>
            <w:vAlign w:val="center"/>
          </w:tcPr>
          <w:p w14:paraId="4870430D">
            <w:pPr>
              <w:keepNext w:val="0"/>
              <w:keepLines w:val="0"/>
              <w:widowControl/>
              <w:suppressLineNumbers w:val="0"/>
              <w:jc w:val="center"/>
              <w:textAlignment w:val="center"/>
              <w:rPr>
                <w:rFonts w:hint="default" w:ascii="宋体" w:hAnsi="宋体" w:eastAsia="宋体" w:cs="宋体"/>
                <w:sz w:val="24"/>
                <w:szCs w:val="24"/>
                <w:lang w:val="en-US" w:eastAsia="zh-CN" w:bidi="ar"/>
              </w:rPr>
            </w:pPr>
            <w:r>
              <w:rPr>
                <w:rFonts w:hint="eastAsia" w:ascii="宋体" w:hAnsi="宋体" w:eastAsia="宋体" w:cs="宋体"/>
                <w:i w:val="0"/>
                <w:color w:val="000000"/>
                <w:kern w:val="0"/>
                <w:sz w:val="24"/>
                <w:szCs w:val="24"/>
                <w:u w:val="none"/>
                <w:lang w:val="en-US" w:eastAsia="zh-CN" w:bidi="ar"/>
              </w:rPr>
              <w:t>16</w:t>
            </w:r>
          </w:p>
        </w:tc>
        <w:tc>
          <w:tcPr>
            <w:tcW w:w="2565" w:type="dxa"/>
            <w:vAlign w:val="center"/>
          </w:tcPr>
          <w:p w14:paraId="158C6A5C">
            <w:pPr>
              <w:keepNext w:val="0"/>
              <w:keepLines w:val="0"/>
              <w:widowControl/>
              <w:suppressLineNumbers w:val="0"/>
              <w:jc w:val="left"/>
              <w:textAlignment w:val="center"/>
              <w:rPr>
                <w:rFonts w:hint="eastAsia" w:ascii="宋体" w:hAnsi="宋体" w:cs="宋体"/>
                <w:sz w:val="24"/>
                <w:szCs w:val="24"/>
                <w:lang w:bidi="ar"/>
              </w:rPr>
            </w:pPr>
            <w:r>
              <w:rPr>
                <w:rFonts w:hint="eastAsia" w:ascii="宋体" w:hAnsi="宋体" w:eastAsia="宋体" w:cs="宋体"/>
                <w:i w:val="0"/>
                <w:color w:val="000000"/>
                <w:kern w:val="0"/>
                <w:sz w:val="24"/>
                <w:szCs w:val="24"/>
                <w:u w:val="none"/>
                <w:lang w:val="en-US" w:eastAsia="zh-CN" w:bidi="ar"/>
              </w:rPr>
              <w:t>抗人血试剂条</w:t>
            </w:r>
          </w:p>
        </w:tc>
        <w:tc>
          <w:tcPr>
            <w:tcW w:w="3135" w:type="dxa"/>
            <w:vAlign w:val="center"/>
          </w:tcPr>
          <w:p w14:paraId="0FC4DE05">
            <w:pPr>
              <w:keepNext w:val="0"/>
              <w:keepLines w:val="0"/>
              <w:widowControl/>
              <w:suppressLineNumbers w:val="0"/>
              <w:jc w:val="left"/>
              <w:textAlignment w:val="center"/>
              <w:rPr>
                <w:rFonts w:hint="eastAsia" w:ascii="宋体" w:hAnsi="宋体" w:cs="宋体"/>
                <w:sz w:val="24"/>
                <w:szCs w:val="24"/>
                <w:lang w:bidi="ar"/>
              </w:rPr>
            </w:pPr>
            <w:r>
              <w:rPr>
                <w:rFonts w:hint="eastAsia" w:ascii="宋体" w:hAnsi="宋体" w:eastAsia="宋体" w:cs="宋体"/>
                <w:i w:val="0"/>
                <w:color w:val="000000"/>
                <w:kern w:val="0"/>
                <w:sz w:val="24"/>
                <w:szCs w:val="24"/>
                <w:u w:val="none"/>
                <w:lang w:val="en-US" w:eastAsia="zh-CN" w:bidi="ar"/>
              </w:rPr>
              <w:t>人血痕确诊试验条</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判断有无人血痕</w:t>
            </w:r>
          </w:p>
        </w:tc>
        <w:tc>
          <w:tcPr>
            <w:tcW w:w="840" w:type="dxa"/>
            <w:vAlign w:val="center"/>
          </w:tcPr>
          <w:p w14:paraId="20265CEF">
            <w:pPr>
              <w:keepNext w:val="0"/>
              <w:keepLines w:val="0"/>
              <w:widowControl/>
              <w:suppressLineNumbers w:val="0"/>
              <w:jc w:val="center"/>
              <w:textAlignment w:val="center"/>
              <w:rPr>
                <w:rFonts w:hint="eastAsia" w:ascii="宋体" w:hAnsi="宋体" w:cs="宋体"/>
                <w:sz w:val="24"/>
                <w:szCs w:val="24"/>
                <w:lang w:bidi="ar"/>
              </w:rPr>
            </w:pPr>
            <w:r>
              <w:rPr>
                <w:rFonts w:hint="eastAsia" w:ascii="宋体" w:hAnsi="宋体" w:eastAsia="宋体" w:cs="宋体"/>
                <w:i w:val="0"/>
                <w:color w:val="000000"/>
                <w:kern w:val="0"/>
                <w:sz w:val="24"/>
                <w:szCs w:val="24"/>
                <w:u w:val="none"/>
                <w:lang w:val="en-US" w:eastAsia="zh-CN" w:bidi="ar"/>
              </w:rPr>
              <w:t>4</w:t>
            </w:r>
          </w:p>
        </w:tc>
        <w:tc>
          <w:tcPr>
            <w:tcW w:w="912" w:type="dxa"/>
            <w:vAlign w:val="center"/>
          </w:tcPr>
          <w:p w14:paraId="0828AC84">
            <w:pPr>
              <w:keepNext w:val="0"/>
              <w:keepLines w:val="0"/>
              <w:widowControl/>
              <w:suppressLineNumbers w:val="0"/>
              <w:jc w:val="center"/>
              <w:textAlignment w:val="center"/>
              <w:rPr>
                <w:rFonts w:hint="eastAsia" w:ascii="宋体" w:hAnsi="宋体" w:cs="宋体"/>
                <w:sz w:val="24"/>
                <w:szCs w:val="24"/>
                <w:lang w:bidi="ar"/>
              </w:rPr>
            </w:pPr>
            <w:r>
              <w:rPr>
                <w:rFonts w:hint="eastAsia" w:ascii="宋体" w:hAnsi="宋体" w:eastAsia="宋体" w:cs="宋体"/>
                <w:i w:val="0"/>
                <w:color w:val="000000"/>
                <w:kern w:val="0"/>
                <w:sz w:val="24"/>
                <w:szCs w:val="24"/>
                <w:u w:val="none"/>
                <w:lang w:val="en-US" w:eastAsia="zh-CN" w:bidi="ar"/>
              </w:rPr>
              <w:t>盒</w:t>
            </w:r>
          </w:p>
        </w:tc>
      </w:tr>
      <w:tr w14:paraId="5C0BA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2" w:type="dxa"/>
            <w:vAlign w:val="center"/>
          </w:tcPr>
          <w:p w14:paraId="0E879A54">
            <w:pPr>
              <w:keepNext w:val="0"/>
              <w:keepLines w:val="0"/>
              <w:widowControl/>
              <w:suppressLineNumbers w:val="0"/>
              <w:jc w:val="center"/>
              <w:textAlignment w:val="center"/>
              <w:rPr>
                <w:rFonts w:hint="default" w:ascii="宋体" w:hAnsi="宋体" w:eastAsia="宋体" w:cs="宋体"/>
                <w:sz w:val="24"/>
                <w:szCs w:val="24"/>
                <w:lang w:val="en-US" w:eastAsia="zh-CN" w:bidi="ar"/>
              </w:rPr>
            </w:pPr>
            <w:r>
              <w:rPr>
                <w:rFonts w:hint="eastAsia" w:ascii="宋体" w:hAnsi="宋体" w:eastAsia="宋体" w:cs="宋体"/>
                <w:i w:val="0"/>
                <w:color w:val="000000"/>
                <w:kern w:val="0"/>
                <w:sz w:val="24"/>
                <w:szCs w:val="24"/>
                <w:u w:val="none"/>
                <w:lang w:val="en-US" w:eastAsia="zh-CN" w:bidi="ar"/>
              </w:rPr>
              <w:t>17</w:t>
            </w:r>
          </w:p>
        </w:tc>
        <w:tc>
          <w:tcPr>
            <w:tcW w:w="2565" w:type="dxa"/>
            <w:vAlign w:val="center"/>
          </w:tcPr>
          <w:p w14:paraId="0B4C5DFF">
            <w:pPr>
              <w:keepNext w:val="0"/>
              <w:keepLines w:val="0"/>
              <w:widowControl/>
              <w:suppressLineNumbers w:val="0"/>
              <w:jc w:val="left"/>
              <w:textAlignment w:val="center"/>
              <w:rPr>
                <w:rFonts w:hint="eastAsia" w:ascii="宋体" w:hAnsi="宋体" w:cs="宋体"/>
                <w:sz w:val="24"/>
                <w:szCs w:val="24"/>
                <w:lang w:bidi="ar"/>
              </w:rPr>
            </w:pPr>
            <w:r>
              <w:rPr>
                <w:rFonts w:hint="eastAsia" w:ascii="宋体" w:hAnsi="宋体" w:eastAsia="宋体" w:cs="宋体"/>
                <w:i w:val="0"/>
                <w:color w:val="000000"/>
                <w:kern w:val="0"/>
                <w:sz w:val="24"/>
                <w:szCs w:val="24"/>
                <w:u w:val="none"/>
                <w:lang w:val="en-US" w:eastAsia="zh-CN" w:bidi="ar"/>
              </w:rPr>
              <w:t>chelex</w:t>
            </w:r>
          </w:p>
        </w:tc>
        <w:tc>
          <w:tcPr>
            <w:tcW w:w="3135" w:type="dxa"/>
            <w:vAlign w:val="center"/>
          </w:tcPr>
          <w:p w14:paraId="65AD1D0F">
            <w:pPr>
              <w:keepNext w:val="0"/>
              <w:keepLines w:val="0"/>
              <w:widowControl/>
              <w:suppressLineNumbers w:val="0"/>
              <w:jc w:val="left"/>
              <w:textAlignment w:val="center"/>
              <w:rPr>
                <w:rFonts w:hint="eastAsia" w:ascii="宋体" w:hAnsi="宋体" w:cs="宋体"/>
                <w:sz w:val="24"/>
                <w:szCs w:val="24"/>
                <w:lang w:bidi="ar"/>
              </w:rPr>
            </w:pPr>
            <w:r>
              <w:rPr>
                <w:rFonts w:hint="eastAsia" w:ascii="宋体" w:hAnsi="宋体" w:eastAsia="宋体" w:cs="宋体"/>
                <w:i w:val="0"/>
                <w:color w:val="000000"/>
                <w:kern w:val="0"/>
                <w:sz w:val="24"/>
                <w:szCs w:val="24"/>
                <w:u w:val="none"/>
                <w:lang w:val="en-US" w:eastAsia="zh-CN" w:bidi="ar"/>
              </w:rPr>
              <w:t>DNA常规提取试剂</w:t>
            </w:r>
          </w:p>
        </w:tc>
        <w:tc>
          <w:tcPr>
            <w:tcW w:w="840" w:type="dxa"/>
            <w:vAlign w:val="center"/>
          </w:tcPr>
          <w:p w14:paraId="4F9A1B3C">
            <w:pPr>
              <w:keepNext w:val="0"/>
              <w:keepLines w:val="0"/>
              <w:widowControl/>
              <w:suppressLineNumbers w:val="0"/>
              <w:jc w:val="center"/>
              <w:textAlignment w:val="center"/>
              <w:rPr>
                <w:rFonts w:hint="eastAsia" w:ascii="宋体" w:hAnsi="宋体" w:cs="宋体"/>
                <w:sz w:val="24"/>
                <w:szCs w:val="24"/>
                <w:lang w:bidi="ar"/>
              </w:rPr>
            </w:pPr>
            <w:r>
              <w:rPr>
                <w:rFonts w:hint="eastAsia" w:ascii="宋体" w:hAnsi="宋体" w:eastAsia="宋体" w:cs="宋体"/>
                <w:i w:val="0"/>
                <w:color w:val="000000"/>
                <w:kern w:val="0"/>
                <w:sz w:val="24"/>
                <w:szCs w:val="24"/>
                <w:u w:val="none"/>
                <w:lang w:val="en-US" w:eastAsia="zh-CN" w:bidi="ar"/>
              </w:rPr>
              <w:t>9</w:t>
            </w:r>
          </w:p>
        </w:tc>
        <w:tc>
          <w:tcPr>
            <w:tcW w:w="912" w:type="dxa"/>
            <w:vAlign w:val="center"/>
          </w:tcPr>
          <w:p w14:paraId="41339956">
            <w:pPr>
              <w:keepNext w:val="0"/>
              <w:keepLines w:val="0"/>
              <w:widowControl/>
              <w:suppressLineNumbers w:val="0"/>
              <w:jc w:val="center"/>
              <w:textAlignment w:val="center"/>
              <w:rPr>
                <w:rFonts w:hint="eastAsia" w:ascii="宋体" w:hAnsi="宋体" w:cs="宋体"/>
                <w:sz w:val="24"/>
                <w:szCs w:val="24"/>
                <w:lang w:bidi="ar"/>
              </w:rPr>
            </w:pPr>
            <w:r>
              <w:rPr>
                <w:rFonts w:hint="eastAsia" w:ascii="宋体" w:hAnsi="宋体" w:eastAsia="宋体" w:cs="宋体"/>
                <w:i w:val="0"/>
                <w:color w:val="000000"/>
                <w:kern w:val="0"/>
                <w:sz w:val="24"/>
                <w:szCs w:val="24"/>
                <w:u w:val="none"/>
                <w:lang w:val="en-US" w:eastAsia="zh-CN" w:bidi="ar"/>
              </w:rPr>
              <w:t>瓶</w:t>
            </w:r>
          </w:p>
        </w:tc>
      </w:tr>
      <w:tr w14:paraId="710975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2" w:type="dxa"/>
            <w:vAlign w:val="center"/>
          </w:tcPr>
          <w:p w14:paraId="24F992F3">
            <w:pPr>
              <w:keepNext w:val="0"/>
              <w:keepLines w:val="0"/>
              <w:widowControl/>
              <w:suppressLineNumbers w:val="0"/>
              <w:jc w:val="center"/>
              <w:textAlignment w:val="center"/>
              <w:rPr>
                <w:rFonts w:hint="default" w:ascii="宋体" w:hAnsi="宋体" w:eastAsia="宋体" w:cs="宋体"/>
                <w:sz w:val="24"/>
                <w:szCs w:val="24"/>
                <w:lang w:val="en-US" w:eastAsia="zh-CN" w:bidi="ar"/>
              </w:rPr>
            </w:pPr>
            <w:r>
              <w:rPr>
                <w:rFonts w:hint="eastAsia" w:ascii="宋体" w:hAnsi="宋体" w:eastAsia="宋体" w:cs="宋体"/>
                <w:i w:val="0"/>
                <w:color w:val="000000"/>
                <w:kern w:val="0"/>
                <w:sz w:val="24"/>
                <w:szCs w:val="24"/>
                <w:u w:val="none"/>
                <w:lang w:val="en-US" w:eastAsia="zh-CN" w:bidi="ar"/>
              </w:rPr>
              <w:t>18</w:t>
            </w:r>
          </w:p>
        </w:tc>
        <w:tc>
          <w:tcPr>
            <w:tcW w:w="2565" w:type="dxa"/>
            <w:vAlign w:val="center"/>
          </w:tcPr>
          <w:p w14:paraId="3974E822">
            <w:pPr>
              <w:keepNext w:val="0"/>
              <w:keepLines w:val="0"/>
              <w:widowControl/>
              <w:suppressLineNumbers w:val="0"/>
              <w:jc w:val="left"/>
              <w:textAlignment w:val="center"/>
              <w:rPr>
                <w:rFonts w:hint="eastAsia" w:ascii="宋体" w:hAnsi="宋体" w:cs="宋体"/>
                <w:sz w:val="24"/>
                <w:szCs w:val="24"/>
                <w:lang w:bidi="ar"/>
              </w:rPr>
            </w:pPr>
            <w:r>
              <w:rPr>
                <w:rFonts w:hint="eastAsia" w:ascii="宋体" w:hAnsi="宋体" w:eastAsia="宋体" w:cs="宋体"/>
                <w:i w:val="0"/>
                <w:color w:val="000000"/>
                <w:kern w:val="0"/>
                <w:sz w:val="24"/>
                <w:szCs w:val="24"/>
                <w:u w:val="none"/>
                <w:lang w:val="en-US" w:eastAsia="zh-CN" w:bidi="ar"/>
              </w:rPr>
              <w:t>DTT</w:t>
            </w:r>
          </w:p>
        </w:tc>
        <w:tc>
          <w:tcPr>
            <w:tcW w:w="3135" w:type="dxa"/>
            <w:vAlign w:val="center"/>
          </w:tcPr>
          <w:p w14:paraId="0D50E1FF">
            <w:pPr>
              <w:keepNext w:val="0"/>
              <w:keepLines w:val="0"/>
              <w:widowControl/>
              <w:suppressLineNumbers w:val="0"/>
              <w:jc w:val="left"/>
              <w:textAlignment w:val="center"/>
              <w:rPr>
                <w:rFonts w:hint="eastAsia" w:ascii="宋体" w:hAnsi="宋体" w:cs="宋体"/>
                <w:sz w:val="24"/>
                <w:szCs w:val="24"/>
                <w:lang w:bidi="ar"/>
              </w:rPr>
            </w:pPr>
            <w:r>
              <w:rPr>
                <w:rFonts w:hint="eastAsia" w:ascii="宋体" w:hAnsi="宋体" w:eastAsia="宋体" w:cs="宋体"/>
                <w:i w:val="0"/>
                <w:color w:val="000000"/>
                <w:kern w:val="0"/>
                <w:sz w:val="24"/>
                <w:szCs w:val="24"/>
                <w:u w:val="none"/>
                <w:lang w:val="en-US" w:eastAsia="zh-CN" w:bidi="ar"/>
              </w:rPr>
              <w:t>DNA常规提取试剂</w:t>
            </w:r>
          </w:p>
        </w:tc>
        <w:tc>
          <w:tcPr>
            <w:tcW w:w="840" w:type="dxa"/>
            <w:vAlign w:val="center"/>
          </w:tcPr>
          <w:p w14:paraId="51D18B60">
            <w:pPr>
              <w:keepNext w:val="0"/>
              <w:keepLines w:val="0"/>
              <w:widowControl/>
              <w:suppressLineNumbers w:val="0"/>
              <w:jc w:val="center"/>
              <w:textAlignment w:val="center"/>
              <w:rPr>
                <w:rFonts w:hint="eastAsia" w:ascii="宋体" w:hAnsi="宋体" w:cs="宋体"/>
                <w:sz w:val="24"/>
                <w:szCs w:val="24"/>
                <w:lang w:bidi="ar"/>
              </w:rPr>
            </w:pPr>
            <w:r>
              <w:rPr>
                <w:rFonts w:hint="eastAsia" w:ascii="宋体" w:hAnsi="宋体" w:eastAsia="宋体" w:cs="宋体"/>
                <w:i w:val="0"/>
                <w:color w:val="000000"/>
                <w:kern w:val="0"/>
                <w:sz w:val="24"/>
                <w:szCs w:val="24"/>
                <w:u w:val="none"/>
                <w:lang w:val="en-US" w:eastAsia="zh-CN" w:bidi="ar"/>
              </w:rPr>
              <w:t>4</w:t>
            </w:r>
          </w:p>
        </w:tc>
        <w:tc>
          <w:tcPr>
            <w:tcW w:w="912" w:type="dxa"/>
            <w:vAlign w:val="center"/>
          </w:tcPr>
          <w:p w14:paraId="14BAB560">
            <w:pPr>
              <w:keepNext w:val="0"/>
              <w:keepLines w:val="0"/>
              <w:widowControl/>
              <w:suppressLineNumbers w:val="0"/>
              <w:jc w:val="center"/>
              <w:textAlignment w:val="center"/>
              <w:rPr>
                <w:rFonts w:hint="eastAsia" w:ascii="宋体" w:hAnsi="宋体" w:cs="宋体"/>
                <w:sz w:val="24"/>
                <w:szCs w:val="24"/>
                <w:lang w:bidi="ar"/>
              </w:rPr>
            </w:pPr>
            <w:r>
              <w:rPr>
                <w:rFonts w:hint="eastAsia" w:ascii="宋体" w:hAnsi="宋体" w:eastAsia="宋体" w:cs="宋体"/>
                <w:i w:val="0"/>
                <w:color w:val="000000"/>
                <w:kern w:val="0"/>
                <w:sz w:val="24"/>
                <w:szCs w:val="24"/>
                <w:u w:val="none"/>
                <w:lang w:val="en-US" w:eastAsia="zh-CN" w:bidi="ar"/>
              </w:rPr>
              <w:t>瓶</w:t>
            </w:r>
          </w:p>
        </w:tc>
      </w:tr>
      <w:tr w14:paraId="29107B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2" w:type="dxa"/>
            <w:vAlign w:val="center"/>
          </w:tcPr>
          <w:p w14:paraId="297B9815">
            <w:pPr>
              <w:keepNext w:val="0"/>
              <w:keepLines w:val="0"/>
              <w:widowControl/>
              <w:suppressLineNumbers w:val="0"/>
              <w:jc w:val="center"/>
              <w:textAlignment w:val="center"/>
              <w:rPr>
                <w:rFonts w:hint="default" w:ascii="宋体" w:hAnsi="宋体" w:cs="宋体"/>
                <w:sz w:val="24"/>
                <w:szCs w:val="24"/>
                <w:lang w:val="en-US" w:eastAsia="zh-CN" w:bidi="ar"/>
              </w:rPr>
            </w:pPr>
            <w:r>
              <w:rPr>
                <w:rFonts w:hint="eastAsia" w:ascii="宋体" w:hAnsi="宋体" w:eastAsia="宋体" w:cs="宋体"/>
                <w:i w:val="0"/>
                <w:color w:val="000000"/>
                <w:kern w:val="0"/>
                <w:sz w:val="24"/>
                <w:szCs w:val="24"/>
                <w:u w:val="none"/>
                <w:lang w:val="en-US" w:eastAsia="zh-CN" w:bidi="ar"/>
              </w:rPr>
              <w:t>19</w:t>
            </w:r>
          </w:p>
        </w:tc>
        <w:tc>
          <w:tcPr>
            <w:tcW w:w="2565" w:type="dxa"/>
            <w:vAlign w:val="center"/>
          </w:tcPr>
          <w:p w14:paraId="7CD796EF">
            <w:pPr>
              <w:keepNext w:val="0"/>
              <w:keepLines w:val="0"/>
              <w:widowControl/>
              <w:suppressLineNumbers w:val="0"/>
              <w:jc w:val="left"/>
              <w:textAlignment w:val="center"/>
              <w:rPr>
                <w:rFonts w:hint="eastAsia" w:ascii="宋体" w:hAnsi="宋体" w:cs="宋体"/>
                <w:sz w:val="24"/>
                <w:szCs w:val="24"/>
                <w:lang w:bidi="ar"/>
              </w:rPr>
            </w:pPr>
            <w:r>
              <w:rPr>
                <w:rFonts w:hint="eastAsia" w:ascii="宋体" w:hAnsi="宋体" w:eastAsia="宋体" w:cs="宋体"/>
                <w:i w:val="0"/>
                <w:color w:val="000000"/>
                <w:kern w:val="0"/>
                <w:sz w:val="24"/>
                <w:szCs w:val="24"/>
                <w:u w:val="none"/>
                <w:lang w:val="en-US" w:eastAsia="zh-CN" w:bidi="ar"/>
              </w:rPr>
              <w:t>脱落细胞粘取器</w:t>
            </w:r>
          </w:p>
        </w:tc>
        <w:tc>
          <w:tcPr>
            <w:tcW w:w="3135" w:type="dxa"/>
            <w:vAlign w:val="center"/>
          </w:tcPr>
          <w:p w14:paraId="2A17595D">
            <w:pPr>
              <w:keepNext w:val="0"/>
              <w:keepLines w:val="0"/>
              <w:widowControl/>
              <w:suppressLineNumbers w:val="0"/>
              <w:jc w:val="left"/>
              <w:textAlignment w:val="center"/>
              <w:rPr>
                <w:rFonts w:hint="eastAsia" w:ascii="宋体" w:hAnsi="宋体" w:cs="宋体"/>
                <w:sz w:val="24"/>
                <w:szCs w:val="24"/>
                <w:lang w:bidi="ar"/>
              </w:rPr>
            </w:pPr>
            <w:r>
              <w:rPr>
                <w:rFonts w:hint="eastAsia" w:ascii="宋体" w:hAnsi="宋体" w:eastAsia="宋体" w:cs="宋体"/>
                <w:i w:val="0"/>
                <w:color w:val="000000"/>
                <w:kern w:val="0"/>
                <w:sz w:val="24"/>
                <w:szCs w:val="24"/>
                <w:u w:val="none"/>
                <w:lang w:val="en-US" w:eastAsia="zh-CN" w:bidi="ar"/>
              </w:rPr>
              <w:t>DNA提取耗材</w:t>
            </w:r>
          </w:p>
        </w:tc>
        <w:tc>
          <w:tcPr>
            <w:tcW w:w="840" w:type="dxa"/>
            <w:vAlign w:val="center"/>
          </w:tcPr>
          <w:p w14:paraId="467C480F">
            <w:pPr>
              <w:keepNext w:val="0"/>
              <w:keepLines w:val="0"/>
              <w:widowControl/>
              <w:suppressLineNumbers w:val="0"/>
              <w:jc w:val="center"/>
              <w:textAlignment w:val="center"/>
              <w:rPr>
                <w:rFonts w:hint="eastAsia" w:ascii="宋体" w:hAnsi="宋体" w:cs="宋体"/>
                <w:sz w:val="24"/>
                <w:szCs w:val="24"/>
                <w:lang w:bidi="ar"/>
              </w:rPr>
            </w:pPr>
            <w:r>
              <w:rPr>
                <w:rFonts w:hint="eastAsia" w:ascii="宋体" w:hAnsi="宋体" w:eastAsia="宋体" w:cs="宋体"/>
                <w:i w:val="0"/>
                <w:color w:val="000000"/>
                <w:kern w:val="0"/>
                <w:sz w:val="24"/>
                <w:szCs w:val="24"/>
                <w:u w:val="none"/>
                <w:lang w:val="en-US" w:eastAsia="zh-CN" w:bidi="ar"/>
              </w:rPr>
              <w:t>1</w:t>
            </w:r>
          </w:p>
        </w:tc>
        <w:tc>
          <w:tcPr>
            <w:tcW w:w="912" w:type="dxa"/>
            <w:vAlign w:val="center"/>
          </w:tcPr>
          <w:p w14:paraId="09BAB3FC">
            <w:pPr>
              <w:keepNext w:val="0"/>
              <w:keepLines w:val="0"/>
              <w:widowControl/>
              <w:suppressLineNumbers w:val="0"/>
              <w:jc w:val="center"/>
              <w:textAlignment w:val="center"/>
              <w:rPr>
                <w:rFonts w:hint="eastAsia" w:ascii="宋体" w:hAnsi="宋体" w:cs="宋体"/>
                <w:sz w:val="24"/>
                <w:szCs w:val="24"/>
                <w:lang w:bidi="ar"/>
              </w:rPr>
            </w:pPr>
            <w:r>
              <w:rPr>
                <w:rFonts w:hint="eastAsia" w:ascii="宋体" w:hAnsi="宋体" w:eastAsia="宋体" w:cs="宋体"/>
                <w:i w:val="0"/>
                <w:color w:val="000000"/>
                <w:kern w:val="0"/>
                <w:sz w:val="24"/>
                <w:szCs w:val="24"/>
                <w:u w:val="none"/>
                <w:lang w:val="en-US" w:eastAsia="zh-CN" w:bidi="ar"/>
              </w:rPr>
              <w:t>盒</w:t>
            </w:r>
          </w:p>
        </w:tc>
      </w:tr>
      <w:tr w14:paraId="5C8214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2" w:type="dxa"/>
            <w:vAlign w:val="center"/>
          </w:tcPr>
          <w:p w14:paraId="7C3A23C3">
            <w:pPr>
              <w:keepNext w:val="0"/>
              <w:keepLines w:val="0"/>
              <w:widowControl/>
              <w:suppressLineNumbers w:val="0"/>
              <w:jc w:val="center"/>
              <w:textAlignment w:val="center"/>
              <w:rPr>
                <w:rFonts w:hint="default" w:ascii="宋体" w:hAnsi="宋体" w:cs="宋体"/>
                <w:sz w:val="24"/>
                <w:szCs w:val="24"/>
                <w:lang w:val="en-US" w:eastAsia="zh-CN" w:bidi="ar"/>
              </w:rPr>
            </w:pPr>
            <w:r>
              <w:rPr>
                <w:rFonts w:hint="eastAsia" w:ascii="宋体" w:hAnsi="宋体" w:eastAsia="宋体" w:cs="宋体"/>
                <w:i w:val="0"/>
                <w:color w:val="000000"/>
                <w:kern w:val="0"/>
                <w:sz w:val="24"/>
                <w:szCs w:val="24"/>
                <w:u w:val="none"/>
                <w:lang w:val="en-US" w:eastAsia="zh-CN" w:bidi="ar"/>
              </w:rPr>
              <w:t>20</w:t>
            </w:r>
          </w:p>
        </w:tc>
        <w:tc>
          <w:tcPr>
            <w:tcW w:w="2565" w:type="dxa"/>
            <w:vAlign w:val="center"/>
          </w:tcPr>
          <w:p w14:paraId="4C3B7E20">
            <w:pPr>
              <w:keepNext w:val="0"/>
              <w:keepLines w:val="0"/>
              <w:widowControl/>
              <w:suppressLineNumbers w:val="0"/>
              <w:jc w:val="left"/>
              <w:textAlignment w:val="center"/>
              <w:rPr>
                <w:rFonts w:hint="eastAsia" w:ascii="宋体" w:hAnsi="宋体" w:cs="宋体"/>
                <w:sz w:val="24"/>
                <w:szCs w:val="24"/>
                <w:lang w:bidi="ar"/>
              </w:rPr>
            </w:pPr>
            <w:r>
              <w:rPr>
                <w:rFonts w:hint="eastAsia" w:ascii="宋体" w:hAnsi="宋体" w:eastAsia="宋体" w:cs="宋体"/>
                <w:i w:val="0"/>
                <w:color w:val="000000"/>
                <w:kern w:val="0"/>
                <w:sz w:val="24"/>
                <w:szCs w:val="24"/>
                <w:u w:val="none"/>
                <w:lang w:val="en-US" w:eastAsia="zh-CN" w:bidi="ar"/>
              </w:rPr>
              <w:t>生物提取棉签</w:t>
            </w:r>
          </w:p>
        </w:tc>
        <w:tc>
          <w:tcPr>
            <w:tcW w:w="3135" w:type="dxa"/>
            <w:vAlign w:val="center"/>
          </w:tcPr>
          <w:p w14:paraId="0973FC4C">
            <w:pPr>
              <w:keepNext w:val="0"/>
              <w:keepLines w:val="0"/>
              <w:widowControl/>
              <w:suppressLineNumbers w:val="0"/>
              <w:jc w:val="left"/>
              <w:textAlignment w:val="center"/>
              <w:rPr>
                <w:rFonts w:hint="eastAsia" w:ascii="宋体" w:hAnsi="宋体" w:cs="宋体"/>
                <w:sz w:val="24"/>
                <w:szCs w:val="24"/>
                <w:lang w:bidi="ar"/>
              </w:rPr>
            </w:pPr>
            <w:r>
              <w:rPr>
                <w:rFonts w:hint="eastAsia" w:ascii="宋体" w:hAnsi="宋体" w:eastAsia="宋体" w:cs="宋体"/>
                <w:i w:val="0"/>
                <w:color w:val="000000"/>
                <w:kern w:val="0"/>
                <w:sz w:val="24"/>
                <w:szCs w:val="24"/>
                <w:u w:val="none"/>
                <w:lang w:val="en-US" w:eastAsia="zh-CN" w:bidi="ar"/>
              </w:rPr>
              <w:t>DNA提取耗材</w:t>
            </w:r>
          </w:p>
        </w:tc>
        <w:tc>
          <w:tcPr>
            <w:tcW w:w="840" w:type="dxa"/>
            <w:vAlign w:val="center"/>
          </w:tcPr>
          <w:p w14:paraId="161B5FC8">
            <w:pPr>
              <w:keepNext w:val="0"/>
              <w:keepLines w:val="0"/>
              <w:widowControl/>
              <w:suppressLineNumbers w:val="0"/>
              <w:jc w:val="center"/>
              <w:textAlignment w:val="center"/>
              <w:rPr>
                <w:rFonts w:hint="eastAsia" w:ascii="宋体" w:hAnsi="宋体" w:cs="宋体"/>
                <w:sz w:val="24"/>
                <w:szCs w:val="24"/>
                <w:lang w:bidi="ar"/>
              </w:rPr>
            </w:pPr>
            <w:r>
              <w:rPr>
                <w:rFonts w:hint="eastAsia" w:ascii="宋体" w:hAnsi="宋体" w:eastAsia="宋体" w:cs="宋体"/>
                <w:i w:val="0"/>
                <w:color w:val="000000"/>
                <w:kern w:val="0"/>
                <w:sz w:val="24"/>
                <w:szCs w:val="24"/>
                <w:u w:val="none"/>
                <w:lang w:val="en-US" w:eastAsia="zh-CN" w:bidi="ar"/>
              </w:rPr>
              <w:t>100</w:t>
            </w:r>
          </w:p>
        </w:tc>
        <w:tc>
          <w:tcPr>
            <w:tcW w:w="912" w:type="dxa"/>
            <w:vAlign w:val="center"/>
          </w:tcPr>
          <w:p w14:paraId="5D6446FF">
            <w:pPr>
              <w:keepNext w:val="0"/>
              <w:keepLines w:val="0"/>
              <w:widowControl/>
              <w:suppressLineNumbers w:val="0"/>
              <w:jc w:val="center"/>
              <w:textAlignment w:val="center"/>
              <w:rPr>
                <w:rFonts w:hint="eastAsia" w:ascii="宋体" w:hAnsi="宋体" w:cs="宋体"/>
                <w:sz w:val="24"/>
                <w:szCs w:val="24"/>
                <w:lang w:bidi="ar"/>
              </w:rPr>
            </w:pPr>
            <w:r>
              <w:rPr>
                <w:rFonts w:hint="eastAsia" w:ascii="宋体" w:hAnsi="宋体" w:eastAsia="宋体" w:cs="宋体"/>
                <w:i w:val="0"/>
                <w:color w:val="000000"/>
                <w:kern w:val="0"/>
                <w:sz w:val="24"/>
                <w:szCs w:val="24"/>
                <w:u w:val="none"/>
                <w:lang w:val="en-US" w:eastAsia="zh-CN" w:bidi="ar"/>
              </w:rPr>
              <w:t>袋</w:t>
            </w:r>
          </w:p>
        </w:tc>
      </w:tr>
      <w:tr w14:paraId="74AC9F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2" w:type="dxa"/>
            <w:vAlign w:val="center"/>
          </w:tcPr>
          <w:p w14:paraId="7611C7E6">
            <w:pPr>
              <w:keepNext w:val="0"/>
              <w:keepLines w:val="0"/>
              <w:widowControl/>
              <w:suppressLineNumbers w:val="0"/>
              <w:jc w:val="center"/>
              <w:textAlignment w:val="center"/>
              <w:rPr>
                <w:rFonts w:hint="default" w:ascii="宋体" w:hAnsi="宋体" w:cs="宋体"/>
                <w:sz w:val="24"/>
                <w:szCs w:val="24"/>
                <w:lang w:val="en-US" w:eastAsia="zh-CN" w:bidi="ar"/>
              </w:rPr>
            </w:pPr>
            <w:r>
              <w:rPr>
                <w:rFonts w:hint="eastAsia" w:ascii="宋体" w:hAnsi="宋体" w:eastAsia="宋体" w:cs="宋体"/>
                <w:i w:val="0"/>
                <w:color w:val="000000"/>
                <w:kern w:val="0"/>
                <w:sz w:val="24"/>
                <w:szCs w:val="24"/>
                <w:u w:val="none"/>
                <w:lang w:val="en-US" w:eastAsia="zh-CN" w:bidi="ar"/>
              </w:rPr>
              <w:t>21</w:t>
            </w:r>
          </w:p>
        </w:tc>
        <w:tc>
          <w:tcPr>
            <w:tcW w:w="2565" w:type="dxa"/>
            <w:vAlign w:val="center"/>
          </w:tcPr>
          <w:p w14:paraId="200ECB1D">
            <w:pPr>
              <w:keepNext w:val="0"/>
              <w:keepLines w:val="0"/>
              <w:widowControl/>
              <w:suppressLineNumbers w:val="0"/>
              <w:jc w:val="left"/>
              <w:textAlignment w:val="center"/>
              <w:rPr>
                <w:rFonts w:hint="eastAsia" w:ascii="宋体" w:hAnsi="宋体" w:cs="宋体"/>
                <w:sz w:val="24"/>
                <w:szCs w:val="24"/>
                <w:lang w:bidi="ar"/>
              </w:rPr>
            </w:pPr>
            <w:r>
              <w:rPr>
                <w:rFonts w:hint="eastAsia" w:ascii="宋体" w:hAnsi="宋体" w:eastAsia="宋体" w:cs="宋体"/>
                <w:i w:val="0"/>
                <w:color w:val="000000"/>
                <w:kern w:val="0"/>
                <w:sz w:val="24"/>
                <w:szCs w:val="24"/>
                <w:u w:val="none"/>
                <w:lang w:val="en-US" w:eastAsia="zh-CN" w:bidi="ar"/>
              </w:rPr>
              <w:t>ABO预实验试剂</w:t>
            </w:r>
          </w:p>
        </w:tc>
        <w:tc>
          <w:tcPr>
            <w:tcW w:w="3135" w:type="dxa"/>
            <w:vAlign w:val="center"/>
          </w:tcPr>
          <w:p w14:paraId="365A6461">
            <w:pPr>
              <w:keepNext w:val="0"/>
              <w:keepLines w:val="0"/>
              <w:widowControl/>
              <w:suppressLineNumbers w:val="0"/>
              <w:jc w:val="left"/>
              <w:textAlignment w:val="center"/>
              <w:rPr>
                <w:rFonts w:hint="eastAsia" w:ascii="宋体" w:hAnsi="宋体" w:cs="宋体"/>
                <w:sz w:val="24"/>
                <w:szCs w:val="24"/>
                <w:lang w:bidi="ar"/>
              </w:rPr>
            </w:pPr>
            <w:r>
              <w:rPr>
                <w:rFonts w:hint="eastAsia" w:ascii="宋体" w:hAnsi="宋体" w:eastAsia="宋体" w:cs="宋体"/>
                <w:i w:val="0"/>
                <w:color w:val="000000"/>
                <w:kern w:val="0"/>
                <w:sz w:val="24"/>
                <w:szCs w:val="24"/>
                <w:u w:val="none"/>
                <w:lang w:val="en-US" w:eastAsia="zh-CN" w:bidi="ar"/>
              </w:rPr>
              <w:t>人血痕预实验试剂</w:t>
            </w:r>
          </w:p>
        </w:tc>
        <w:tc>
          <w:tcPr>
            <w:tcW w:w="840" w:type="dxa"/>
            <w:vAlign w:val="center"/>
          </w:tcPr>
          <w:p w14:paraId="605B9D7A">
            <w:pPr>
              <w:keepNext w:val="0"/>
              <w:keepLines w:val="0"/>
              <w:widowControl/>
              <w:suppressLineNumbers w:val="0"/>
              <w:jc w:val="center"/>
              <w:textAlignment w:val="center"/>
              <w:rPr>
                <w:rFonts w:hint="eastAsia" w:ascii="宋体" w:hAnsi="宋体" w:cs="宋体"/>
                <w:sz w:val="24"/>
                <w:szCs w:val="24"/>
                <w:lang w:bidi="ar"/>
              </w:rPr>
            </w:pPr>
            <w:r>
              <w:rPr>
                <w:rFonts w:hint="eastAsia" w:ascii="宋体" w:hAnsi="宋体" w:eastAsia="宋体" w:cs="宋体"/>
                <w:i w:val="0"/>
                <w:color w:val="000000"/>
                <w:kern w:val="0"/>
                <w:sz w:val="24"/>
                <w:szCs w:val="24"/>
                <w:u w:val="none"/>
                <w:lang w:val="en-US" w:eastAsia="zh-CN" w:bidi="ar"/>
              </w:rPr>
              <w:t>1</w:t>
            </w:r>
          </w:p>
        </w:tc>
        <w:tc>
          <w:tcPr>
            <w:tcW w:w="912" w:type="dxa"/>
            <w:vAlign w:val="center"/>
          </w:tcPr>
          <w:p w14:paraId="514521D5">
            <w:pPr>
              <w:keepNext w:val="0"/>
              <w:keepLines w:val="0"/>
              <w:widowControl/>
              <w:suppressLineNumbers w:val="0"/>
              <w:jc w:val="center"/>
              <w:textAlignment w:val="center"/>
              <w:rPr>
                <w:rFonts w:hint="eastAsia" w:ascii="宋体" w:hAnsi="宋体" w:cs="宋体"/>
                <w:sz w:val="24"/>
                <w:szCs w:val="24"/>
                <w:lang w:bidi="ar"/>
              </w:rPr>
            </w:pPr>
            <w:r>
              <w:rPr>
                <w:rFonts w:hint="eastAsia" w:ascii="宋体" w:hAnsi="宋体" w:eastAsia="宋体" w:cs="宋体"/>
                <w:i w:val="0"/>
                <w:color w:val="000000"/>
                <w:kern w:val="0"/>
                <w:sz w:val="24"/>
                <w:szCs w:val="24"/>
                <w:u w:val="none"/>
                <w:lang w:val="en-US" w:eastAsia="zh-CN" w:bidi="ar"/>
              </w:rPr>
              <w:t>瓶</w:t>
            </w:r>
          </w:p>
        </w:tc>
      </w:tr>
    </w:tbl>
    <w:p w14:paraId="4756ABC5">
      <w:pPr>
        <w:pStyle w:val="10"/>
        <w:spacing w:line="520" w:lineRule="exact"/>
        <w:rPr>
          <w:rFonts w:hAnsi="宋体" w:cs="宋体"/>
          <w:b/>
          <w:bCs/>
          <w:sz w:val="24"/>
          <w:szCs w:val="24"/>
        </w:rPr>
      </w:pPr>
      <w:r>
        <w:rPr>
          <w:rFonts w:hint="eastAsia" w:hAnsi="宋体" w:cs="宋体"/>
          <w:b/>
          <w:bCs/>
          <w:sz w:val="24"/>
          <w:szCs w:val="24"/>
        </w:rPr>
        <w:t>（2）技术要求如下：</w:t>
      </w:r>
    </w:p>
    <w:p w14:paraId="1428395F">
      <w:pPr>
        <w:rPr>
          <w:rFonts w:hint="eastAsia" w:ascii="宋体" w:hAnsi="宋体"/>
          <w:sz w:val="24"/>
        </w:rPr>
      </w:pPr>
      <w:r>
        <w:rPr>
          <w:rFonts w:hint="eastAsia" w:ascii="宋体" w:hAnsi="宋体"/>
          <w:sz w:val="24"/>
        </w:rPr>
        <w:t>1、Applied,Ampfister Identifiler Plus:</w:t>
      </w:r>
    </w:p>
    <w:p w14:paraId="1D47E1A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sz w:val="24"/>
        </w:rPr>
      </w:pPr>
      <w:r>
        <w:rPr>
          <w:rFonts w:hint="eastAsia" w:ascii="宋体" w:hAnsi="宋体"/>
          <w:sz w:val="24"/>
        </w:rPr>
        <w:t>（1）单管至少同时扩增以下16个基因座：D8S1179、D21S11、D7S820、CSFIPO、D3S1358、D13S317、D16S539、D2S1338、D19S433、VWA、TH01，D18S51、D5S818、FGA、TPOX和Amelogenin。（2） 试剂盒按标准反应体系25微升*200人份，可按10微升体系扩增。（3）最大扩增产物小于 380bp，便于降解样品信息的获取。（4）通过SWGDAM/DABI（国际DNA分析科学工作小组DNA顾问委员会）质量认证标准。（5）必须获得中国安全技术防范认证中心颁布的中国公共安全产品认证证书。（6） 采用五色荧光技术，便于清晰的分辨基因座的多态性信息。（7）每个基因座有自己的滑移峰比例，并提供研究数据。（8）试剂盒生产制造商通过ISO9001认证。（9）试剂盒符合ISO18385法医DNA级标签的要求。（10）已列入全国公安机关 DNA 数据库试剂盒目录，检验结果能够直接导入 DNA数据库。（11）产品或制造商须在全国公安机关DNA鉴定关键试剂耗材质检合格产品及制造商名录内。</w:t>
      </w:r>
    </w:p>
    <w:p w14:paraId="28222145">
      <w:pPr>
        <w:rPr>
          <w:rFonts w:hint="eastAsia" w:ascii="宋体" w:hAnsi="宋体"/>
          <w:sz w:val="24"/>
        </w:rPr>
      </w:pPr>
      <w:r>
        <w:rPr>
          <w:rFonts w:hint="eastAsia" w:ascii="宋体" w:hAnsi="宋体"/>
          <w:sz w:val="24"/>
        </w:rPr>
        <w:t>2、3500 POP4胶（384）：</w:t>
      </w:r>
    </w:p>
    <w:p w14:paraId="4271016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sz w:val="24"/>
        </w:rPr>
      </w:pPr>
      <w:r>
        <w:rPr>
          <w:rFonts w:hint="eastAsia" w:ascii="宋体" w:hAnsi="宋体"/>
          <w:sz w:val="24"/>
        </w:rPr>
        <w:t>配套</w:t>
      </w:r>
      <w:r>
        <w:rPr>
          <w:rFonts w:hint="eastAsia" w:ascii="宋体" w:hAnsi="宋体" w:cs="Times New Roman"/>
          <w:sz w:val="24"/>
        </w:rPr>
        <w:t>3500XL</w:t>
      </w:r>
      <w:r>
        <w:rPr>
          <w:rFonts w:hint="eastAsia" w:ascii="宋体" w:hAnsi="宋体"/>
          <w:sz w:val="24"/>
        </w:rPr>
        <w:t>遗传分析仪电泳分离用胶，384人份/盒。</w:t>
      </w:r>
    </w:p>
    <w:p w14:paraId="09DE2C9E">
      <w:pPr>
        <w:rPr>
          <w:rFonts w:hint="eastAsia" w:ascii="宋体" w:hAnsi="宋体"/>
          <w:sz w:val="24"/>
        </w:rPr>
      </w:pPr>
      <w:r>
        <w:rPr>
          <w:rFonts w:hint="eastAsia" w:ascii="宋体" w:hAnsi="宋体"/>
          <w:sz w:val="24"/>
        </w:rPr>
        <w:t>3、FORMANMIDE,25ml：</w:t>
      </w:r>
    </w:p>
    <w:p w14:paraId="2405D33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sz w:val="24"/>
        </w:rPr>
      </w:pPr>
      <w:r>
        <w:rPr>
          <w:rFonts w:hint="eastAsia" w:ascii="宋体" w:hAnsi="宋体"/>
          <w:sz w:val="24"/>
        </w:rPr>
        <w:t>纯度高于99.9%，高纯度去离子甲酰氨，用于在毛细管电泳前对样本进行变性。25ml/瓶。</w:t>
      </w:r>
    </w:p>
    <w:p w14:paraId="6589837A">
      <w:pPr>
        <w:rPr>
          <w:rFonts w:hint="eastAsia" w:ascii="宋体" w:hAnsi="宋体"/>
          <w:sz w:val="24"/>
        </w:rPr>
      </w:pPr>
      <w:r>
        <w:rPr>
          <w:rFonts w:hint="eastAsia" w:ascii="宋体" w:hAnsi="宋体"/>
          <w:sz w:val="24"/>
        </w:rPr>
        <w:t>4、Genescan-600(LIZ)size STD KIT：</w:t>
      </w:r>
    </w:p>
    <w:p w14:paraId="27E41E0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sz w:val="24"/>
        </w:rPr>
      </w:pPr>
      <w:r>
        <w:rPr>
          <w:rFonts w:hint="eastAsia" w:ascii="宋体" w:hAnsi="宋体"/>
          <w:sz w:val="24"/>
        </w:rPr>
        <w:t>用</w:t>
      </w:r>
      <w:r>
        <w:rPr>
          <w:rFonts w:hint="eastAsia" w:ascii="宋体" w:hAnsi="宋体" w:cs="Times New Roman"/>
          <w:sz w:val="24"/>
        </w:rPr>
        <w:t>LIZ</w:t>
      </w:r>
      <w:r>
        <w:rPr>
          <w:rFonts w:hint="eastAsia" w:ascii="宋体" w:hAnsi="宋体"/>
          <w:sz w:val="24"/>
        </w:rPr>
        <w:t>作为标记荧光，用于大小在20-600个核苷酸范围的片段，提供以下长度的36种单链标记片段: 20, 40, 60, 80, 100, 114, 120, 140, 160, 180, 200, 214, 220, 240, 250, 260, 280, 300, 314, 320, 340, 360, 380, 400, 414, 420, 440, 460, 480, 500, 514, 520, 540, 560, 580 和 600。</w:t>
      </w:r>
    </w:p>
    <w:p w14:paraId="4A9D4574">
      <w:pPr>
        <w:rPr>
          <w:rFonts w:hint="eastAsia" w:ascii="宋体" w:hAnsi="宋体"/>
          <w:sz w:val="24"/>
        </w:rPr>
      </w:pPr>
      <w:r>
        <w:rPr>
          <w:rFonts w:hint="eastAsia" w:ascii="宋体" w:hAnsi="宋体"/>
          <w:sz w:val="24"/>
        </w:rPr>
        <w:t>5、</w:t>
      </w:r>
      <w:r>
        <w:rPr>
          <w:rFonts w:hint="eastAsia" w:ascii="宋体" w:hAnsi="宋体"/>
          <w:sz w:val="24"/>
          <w:lang w:val="en-US" w:eastAsia="zh-CN"/>
        </w:rPr>
        <w:t>扩增</w:t>
      </w:r>
      <w:r>
        <w:rPr>
          <w:rFonts w:hint="eastAsia" w:ascii="宋体" w:hAnsi="宋体"/>
          <w:sz w:val="24"/>
        </w:rPr>
        <w:t>试剂盒：</w:t>
      </w:r>
    </w:p>
    <w:p w14:paraId="3659691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sz w:val="24"/>
        </w:rPr>
      </w:pPr>
      <w:r>
        <w:rPr>
          <w:rFonts w:hint="eastAsia" w:ascii="宋体" w:hAnsi="宋体"/>
          <w:sz w:val="24"/>
        </w:rPr>
        <w:t>（1）采用六色荧光技术，使用具有专利技术的LIZ作为分子量内标，便于清晰的分辨基因座标记。（2）单管同时扩增以下24个基因座和1个Y-indel：D18S51、FGA、D21S11、D8S1179、VWA、D13S317、D16S539、D7S820、TH01、D3S1358、D5S818、CSF1PO、D2S1338、D19S433、D1S1656、D12S391、D2S441、D10S1248、TPOX、D22S1045、D6S1043、Penta E、Penta D、Amelogenin。（3）25微升*200人份，按10微升体系扩增。（4）PCR扩增时间76分钟。（5）最大扩增产物小于450bp，内含有10个扩增子长度小于250bp的Mini-STR，有利于对案件样本中降解检材的检测。</w:t>
      </w:r>
    </w:p>
    <w:p w14:paraId="34BD2AC4">
      <w:pPr>
        <w:rPr>
          <w:rFonts w:hint="eastAsia" w:ascii="宋体" w:hAnsi="宋体"/>
          <w:sz w:val="24"/>
        </w:rPr>
      </w:pPr>
      <w:r>
        <w:rPr>
          <w:rFonts w:hint="eastAsia" w:ascii="宋体" w:hAnsi="宋体"/>
          <w:sz w:val="24"/>
        </w:rPr>
        <w:t>6、阴极缓冲液：</w:t>
      </w:r>
    </w:p>
    <w:p w14:paraId="1A6B41B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sz w:val="24"/>
        </w:rPr>
      </w:pPr>
      <w:r>
        <w:rPr>
          <w:rFonts w:hint="eastAsia" w:ascii="宋体" w:hAnsi="宋体"/>
          <w:sz w:val="24"/>
        </w:rPr>
        <w:t>内含有1倍浓度的运行缓冲液，支持3500系列基因分析仪进行各种电泳应用。容器内两个独立的隔间，左侧提供电泳所需的阴极缓冲液，右侧可进行两次注射间的毛细管清洗和聚合物废物清除。缓冲液保存于一次性的即用型容器中，容器上贴有无线射频识别（RFID） 标签的商标。该盒的顶部以塑粘性盖膜进行了热封，该塑粘性盖膜在直接装入仪器之前应去除。每个包装内含有4个独立容器。</w:t>
      </w:r>
    </w:p>
    <w:p w14:paraId="2E83D806">
      <w:pPr>
        <w:rPr>
          <w:rFonts w:hint="eastAsia" w:ascii="宋体" w:hAnsi="宋体"/>
          <w:sz w:val="24"/>
        </w:rPr>
      </w:pPr>
      <w:r>
        <w:rPr>
          <w:rFonts w:hint="eastAsia" w:ascii="宋体" w:hAnsi="宋体"/>
          <w:sz w:val="24"/>
        </w:rPr>
        <w:t>7、阳极缓冲液：</w:t>
      </w:r>
    </w:p>
    <w:p w14:paraId="19E7714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sz w:val="24"/>
        </w:rPr>
      </w:pPr>
      <w:r>
        <w:rPr>
          <w:rFonts w:hint="eastAsia" w:ascii="宋体" w:hAnsi="宋体"/>
          <w:sz w:val="24"/>
        </w:rPr>
        <w:t>内含有1倍浓度的阳极缓冲液，支持3500系列基因分析仪进行各种电泳应用。缓冲液保存于一次性的即用型容器中，容器上贴有无线射频识别（RFID） 标签的商标。该盒的顶部以塑粘性盖膜进行热封，塑粘性盖膜在直接装入仪器之前可去除。每个包装内含有4个独立容器。</w:t>
      </w:r>
    </w:p>
    <w:p w14:paraId="04AF46B1">
      <w:pPr>
        <w:rPr>
          <w:rFonts w:hint="eastAsia" w:ascii="宋体" w:hAnsi="宋体"/>
          <w:sz w:val="24"/>
        </w:rPr>
      </w:pPr>
      <w:r>
        <w:rPr>
          <w:rFonts w:hint="eastAsia" w:ascii="宋体" w:hAnsi="宋体"/>
          <w:sz w:val="24"/>
        </w:rPr>
        <w:t>8、24道毛细管：</w:t>
      </w:r>
    </w:p>
    <w:p w14:paraId="59449E8F">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sz w:val="24"/>
        </w:rPr>
      </w:pPr>
      <w:r>
        <w:rPr>
          <w:rFonts w:hint="eastAsia" w:ascii="宋体" w:hAnsi="宋体"/>
          <w:sz w:val="24"/>
        </w:rPr>
        <w:t>用于</w:t>
      </w:r>
      <w:r>
        <w:rPr>
          <w:rFonts w:hint="eastAsia" w:ascii="宋体" w:hAnsi="宋体" w:cs="Times New Roman"/>
          <w:sz w:val="24"/>
        </w:rPr>
        <w:t>遗传</w:t>
      </w:r>
      <w:r>
        <w:rPr>
          <w:rFonts w:hint="eastAsia" w:ascii="宋体" w:hAnsi="宋体"/>
          <w:sz w:val="24"/>
        </w:rPr>
        <w:t>分析仪的36cm  24道毛细管array（内无涂层）。用于片段分析和快速测序。</w:t>
      </w:r>
    </w:p>
    <w:p w14:paraId="30F3D7CA">
      <w:pPr>
        <w:rPr>
          <w:rFonts w:hint="eastAsia" w:ascii="宋体" w:hAnsi="宋体"/>
          <w:sz w:val="24"/>
        </w:rPr>
      </w:pPr>
      <w:r>
        <w:rPr>
          <w:rFonts w:hint="eastAsia" w:ascii="宋体" w:hAnsi="宋体"/>
          <w:sz w:val="24"/>
        </w:rPr>
        <w:t>9、D盾超敏提取试剂盒：</w:t>
      </w:r>
    </w:p>
    <w:p w14:paraId="32BC757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sz w:val="24"/>
        </w:rPr>
      </w:pPr>
      <w:r>
        <w:rPr>
          <w:rFonts w:hint="eastAsia" w:ascii="宋体" w:hAnsi="宋体"/>
          <w:sz w:val="24"/>
        </w:rPr>
        <w:t>（1）检验原理为磁珠法提取技术，包含裂解，吸附，漂洗，洗脱。（2）试剂规格32个反应/盒，包含DNA提取所需的全部试剂及离心套管和专用磁棒套（裂解液、吸附液、纳米磁珠、漂洗液、洗脱液）。（3）试剂盒内含有具有经过纤维膜加隔板可以过滤不溶于水的所有固体杂质，水溶性物质（DNA）可以完全通过功能的离心套管套装。（国家发明专利）。（4）封装形式：整板封装试剂，自动化专用，配合D盾微量32道自动核酸纯化仪使用。（5）为方便疑难微量检材提取，另需配套获国家专利证书的负离子水雾化器。</w:t>
      </w:r>
    </w:p>
    <w:p w14:paraId="2007194F">
      <w:pPr>
        <w:rPr>
          <w:rFonts w:hint="eastAsia" w:ascii="宋体" w:hAnsi="宋体"/>
          <w:sz w:val="24"/>
        </w:rPr>
      </w:pPr>
      <w:r>
        <w:rPr>
          <w:rFonts w:hint="eastAsia" w:ascii="宋体" w:hAnsi="宋体"/>
          <w:sz w:val="24"/>
        </w:rPr>
        <w:t>10、炎黄34试剂盒：</w:t>
      </w:r>
    </w:p>
    <w:p w14:paraId="6E094DCF">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sz w:val="24"/>
        </w:rPr>
      </w:pPr>
      <w:r>
        <w:rPr>
          <w:rFonts w:hint="eastAsia" w:ascii="宋体" w:hAnsi="宋体"/>
          <w:sz w:val="24"/>
        </w:rPr>
        <w:t>（1）检测试剂盒可单管同时扩增至少20个基因座，必须包含公安部要求的20个CODIS核心基因座和性别标记：D18S51、D21S11、D3S1358、FGA、D8S1179、vWA、CSF1PO、D16S539、D7S820、D13S317、D5S818、D2S1338、D19S433、TH01、TPOX、D12S391、D1S1656、D2S441、D22S1045、D10S1248。提供产品说明书、分型图谱证明。（2）便于一次性得到样本完整数据，需包括打拐试剂要求的9个优选基因座(D6S1043、Penta D、Penta E、D8S1132、D15S659、D3S3045、D19S253、D6S477、D10S1435)。（3）试剂盒规格200人份/盒，25ul/人份，内部配置组分完整齐全，包括扩增检测所需全部试剂（热启动酶、引物、内标、ladder等）。（4）试剂盒附带的分子量内标能用于荧光标记毛细管凝胶电泳中 DNA 片段大小的准确标定，包含 65,75,90,100,115,135,150,160,180,200,225,250,275,300,340,350,380,400,425,450,475,500，525，550，575，600 等片段。</w:t>
      </w:r>
    </w:p>
    <w:p w14:paraId="59652A07">
      <w:pPr>
        <w:rPr>
          <w:rFonts w:hint="eastAsia" w:ascii="宋体" w:hAnsi="宋体"/>
          <w:sz w:val="24"/>
        </w:rPr>
      </w:pPr>
      <w:r>
        <w:rPr>
          <w:rFonts w:hint="eastAsia" w:ascii="宋体" w:hAnsi="宋体"/>
          <w:sz w:val="24"/>
        </w:rPr>
        <w:t>11、加样枪头（10ul）：</w:t>
      </w:r>
    </w:p>
    <w:p w14:paraId="2444B10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sz w:val="24"/>
        </w:rPr>
      </w:pPr>
      <w:r>
        <w:rPr>
          <w:rFonts w:hint="eastAsia" w:ascii="宋体" w:hAnsi="宋体"/>
          <w:sz w:val="24"/>
        </w:rPr>
        <w:t>1000只/包，20包/ 箱。</w:t>
      </w:r>
    </w:p>
    <w:p w14:paraId="562265E3">
      <w:pPr>
        <w:rPr>
          <w:rFonts w:hint="eastAsia" w:ascii="宋体" w:hAnsi="宋体"/>
          <w:sz w:val="24"/>
        </w:rPr>
      </w:pPr>
      <w:r>
        <w:rPr>
          <w:rFonts w:hint="eastAsia" w:ascii="宋体" w:hAnsi="宋体"/>
          <w:sz w:val="24"/>
        </w:rPr>
        <w:t>12、加样枪头（0.2ml）：</w:t>
      </w:r>
    </w:p>
    <w:p w14:paraId="43ABEC9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sz w:val="24"/>
        </w:rPr>
      </w:pPr>
      <w:r>
        <w:rPr>
          <w:rFonts w:hint="eastAsia" w:ascii="宋体" w:hAnsi="宋体"/>
          <w:sz w:val="24"/>
        </w:rPr>
        <w:t>1000只/包，20包/ 箱。</w:t>
      </w:r>
    </w:p>
    <w:p w14:paraId="0E68C2E0">
      <w:pPr>
        <w:rPr>
          <w:rFonts w:hint="eastAsia" w:ascii="宋体" w:hAnsi="宋体"/>
          <w:sz w:val="24"/>
        </w:rPr>
      </w:pPr>
      <w:r>
        <w:rPr>
          <w:rFonts w:hint="eastAsia" w:ascii="宋体" w:hAnsi="宋体"/>
          <w:sz w:val="24"/>
        </w:rPr>
        <w:t>13、8连管：</w:t>
      </w:r>
    </w:p>
    <w:p w14:paraId="0DD4A67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sz w:val="24"/>
        </w:rPr>
      </w:pPr>
      <w:r>
        <w:rPr>
          <w:rFonts w:hint="eastAsia" w:ascii="宋体" w:hAnsi="宋体"/>
          <w:sz w:val="24"/>
        </w:rPr>
        <w:t>125条/盒，10盒/ 箱。</w:t>
      </w:r>
    </w:p>
    <w:p w14:paraId="7670FB0A">
      <w:pPr>
        <w:rPr>
          <w:rFonts w:hint="eastAsia" w:ascii="宋体" w:hAnsi="宋体"/>
          <w:sz w:val="24"/>
        </w:rPr>
      </w:pPr>
      <w:r>
        <w:rPr>
          <w:rFonts w:hint="eastAsia" w:ascii="宋体" w:hAnsi="宋体"/>
          <w:sz w:val="24"/>
        </w:rPr>
        <w:t>14、PK酶：</w:t>
      </w:r>
    </w:p>
    <w:p w14:paraId="03C3BF2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sz w:val="24"/>
        </w:rPr>
      </w:pPr>
      <w:r>
        <w:rPr>
          <w:rFonts w:hint="eastAsia" w:ascii="宋体" w:hAnsi="宋体"/>
          <w:sz w:val="24"/>
        </w:rPr>
        <w:t>100mg/瓶。</w:t>
      </w:r>
    </w:p>
    <w:p w14:paraId="7801AFA5">
      <w:pPr>
        <w:rPr>
          <w:rFonts w:hint="eastAsia" w:ascii="宋体" w:hAnsi="宋体"/>
          <w:sz w:val="24"/>
        </w:rPr>
      </w:pPr>
      <w:r>
        <w:rPr>
          <w:rFonts w:hint="eastAsia" w:ascii="宋体" w:hAnsi="宋体"/>
          <w:sz w:val="24"/>
        </w:rPr>
        <w:t>15、抗人精试剂条：</w:t>
      </w:r>
    </w:p>
    <w:p w14:paraId="4EC15DC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sz w:val="24"/>
        </w:rPr>
      </w:pPr>
      <w:r>
        <w:rPr>
          <w:rFonts w:hint="eastAsia" w:ascii="宋体" w:hAnsi="宋体"/>
          <w:sz w:val="24"/>
        </w:rPr>
        <w:t>50条/盒。</w:t>
      </w:r>
    </w:p>
    <w:p w14:paraId="70AB3FD2">
      <w:pPr>
        <w:rPr>
          <w:rFonts w:hint="eastAsia" w:ascii="宋体" w:hAnsi="宋体"/>
          <w:sz w:val="24"/>
        </w:rPr>
      </w:pPr>
      <w:r>
        <w:rPr>
          <w:rFonts w:hint="eastAsia" w:ascii="宋体" w:hAnsi="宋体"/>
          <w:sz w:val="24"/>
        </w:rPr>
        <w:t>16、抗人血试剂条：</w:t>
      </w:r>
    </w:p>
    <w:p w14:paraId="2F00701A">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sz w:val="24"/>
        </w:rPr>
      </w:pPr>
      <w:r>
        <w:rPr>
          <w:rFonts w:hint="eastAsia" w:ascii="宋体" w:hAnsi="宋体"/>
          <w:sz w:val="24"/>
        </w:rPr>
        <w:t>50条/盒。</w:t>
      </w:r>
    </w:p>
    <w:p w14:paraId="1CF2A55A">
      <w:pPr>
        <w:rPr>
          <w:rFonts w:hint="eastAsia" w:ascii="宋体" w:hAnsi="宋体"/>
          <w:sz w:val="24"/>
        </w:rPr>
      </w:pPr>
      <w:r>
        <w:rPr>
          <w:rFonts w:hint="eastAsia" w:ascii="宋体" w:hAnsi="宋体"/>
          <w:sz w:val="24"/>
        </w:rPr>
        <w:t>17、Chelex：</w:t>
      </w:r>
    </w:p>
    <w:p w14:paraId="4216032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sz w:val="24"/>
        </w:rPr>
      </w:pPr>
      <w:r>
        <w:rPr>
          <w:rFonts w:hint="eastAsia" w:ascii="宋体" w:hAnsi="宋体"/>
          <w:sz w:val="24"/>
        </w:rPr>
        <w:t>用</w:t>
      </w:r>
      <w:r>
        <w:rPr>
          <w:rFonts w:hint="eastAsia" w:ascii="宋体" w:hAnsi="宋体" w:cs="Times New Roman"/>
          <w:sz w:val="24"/>
        </w:rPr>
        <w:t>clelex</w:t>
      </w:r>
      <w:r>
        <w:rPr>
          <w:rFonts w:hint="eastAsia" w:ascii="宋体" w:hAnsi="宋体"/>
          <w:sz w:val="24"/>
        </w:rPr>
        <w:t>法纯化DNA；100人份/盒。</w:t>
      </w:r>
    </w:p>
    <w:p w14:paraId="6311C6EA">
      <w:pPr>
        <w:rPr>
          <w:rFonts w:hint="eastAsia" w:ascii="宋体" w:hAnsi="宋体"/>
          <w:sz w:val="24"/>
        </w:rPr>
      </w:pPr>
      <w:r>
        <w:rPr>
          <w:rFonts w:hint="eastAsia" w:ascii="宋体" w:hAnsi="宋体"/>
          <w:sz w:val="24"/>
        </w:rPr>
        <w:t>18、DTT：</w:t>
      </w:r>
    </w:p>
    <w:p w14:paraId="3BA9D8E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sz w:val="24"/>
        </w:rPr>
      </w:pPr>
      <w:r>
        <w:rPr>
          <w:rFonts w:hint="eastAsia" w:ascii="宋体" w:hAnsi="宋体"/>
          <w:sz w:val="24"/>
        </w:rPr>
        <w:t>25g/瓶。</w:t>
      </w:r>
    </w:p>
    <w:p w14:paraId="61CFA050">
      <w:pPr>
        <w:rPr>
          <w:rFonts w:hint="eastAsia" w:ascii="宋体" w:hAnsi="宋体"/>
          <w:sz w:val="24"/>
        </w:rPr>
      </w:pPr>
      <w:r>
        <w:rPr>
          <w:rFonts w:hint="eastAsia" w:ascii="宋体" w:hAnsi="宋体"/>
          <w:sz w:val="24"/>
        </w:rPr>
        <w:t>19、脱落细胞粘取器：</w:t>
      </w:r>
    </w:p>
    <w:p w14:paraId="403EBED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sz w:val="24"/>
        </w:rPr>
      </w:pPr>
      <w:r>
        <w:rPr>
          <w:rFonts w:hint="eastAsia" w:ascii="宋体" w:hAnsi="宋体"/>
          <w:sz w:val="24"/>
        </w:rPr>
        <w:t>大号，100个/盒。</w:t>
      </w:r>
    </w:p>
    <w:p w14:paraId="0468D67E">
      <w:pPr>
        <w:rPr>
          <w:rFonts w:hint="eastAsia" w:ascii="宋体" w:hAnsi="宋体"/>
          <w:sz w:val="24"/>
        </w:rPr>
      </w:pPr>
      <w:r>
        <w:rPr>
          <w:rFonts w:hint="eastAsia" w:ascii="宋体" w:hAnsi="宋体"/>
          <w:sz w:val="24"/>
        </w:rPr>
        <w:t>20、生物提取棉签：</w:t>
      </w:r>
    </w:p>
    <w:p w14:paraId="1173707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sz w:val="24"/>
        </w:rPr>
      </w:pPr>
      <w:r>
        <w:rPr>
          <w:rFonts w:hint="eastAsia" w:ascii="宋体" w:hAnsi="宋体"/>
          <w:sz w:val="24"/>
        </w:rPr>
        <w:t>10支/袋。</w:t>
      </w:r>
    </w:p>
    <w:p w14:paraId="5D2B646C">
      <w:pPr>
        <w:rPr>
          <w:rFonts w:hint="eastAsia" w:ascii="宋体" w:hAnsi="宋体"/>
          <w:sz w:val="24"/>
        </w:rPr>
      </w:pPr>
      <w:r>
        <w:rPr>
          <w:rFonts w:hint="eastAsia" w:ascii="宋体" w:hAnsi="宋体"/>
          <w:sz w:val="24"/>
        </w:rPr>
        <w:t>21、ABO预实验试剂：</w:t>
      </w:r>
    </w:p>
    <w:p w14:paraId="07B5D0F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sz w:val="24"/>
        </w:rPr>
      </w:pPr>
      <w:r>
        <w:rPr>
          <w:rFonts w:hint="eastAsia" w:ascii="宋体" w:hAnsi="宋体"/>
          <w:sz w:val="24"/>
        </w:rPr>
        <w:t>3*</w:t>
      </w:r>
      <w:r>
        <w:rPr>
          <w:rFonts w:hint="eastAsia" w:ascii="宋体" w:hAnsi="宋体" w:cs="Times New Roman"/>
          <w:sz w:val="24"/>
        </w:rPr>
        <w:t>10ml</w:t>
      </w:r>
      <w:r>
        <w:rPr>
          <w:rFonts w:hint="eastAsia" w:ascii="宋体" w:hAnsi="宋体"/>
          <w:sz w:val="24"/>
        </w:rPr>
        <w:t>。</w:t>
      </w:r>
    </w:p>
    <w:p w14:paraId="20CEF250">
      <w:pPr>
        <w:pStyle w:val="5"/>
        <w:spacing w:line="440" w:lineRule="exact"/>
        <w:ind w:firstLine="482"/>
        <w:rPr>
          <w:rFonts w:hint="eastAsia" w:ascii="宋体" w:hAnsi="宋体"/>
          <w:sz w:val="24"/>
        </w:rPr>
      </w:pPr>
      <w:r>
        <w:rPr>
          <w:rFonts w:hint="eastAsia" w:ascii="宋体" w:hAnsi="宋体"/>
          <w:sz w:val="24"/>
        </w:rPr>
        <w:t>注：</w:t>
      </w:r>
      <w:r>
        <w:rPr>
          <w:rFonts w:hint="eastAsia" w:ascii="宋体" w:hAnsi="宋体"/>
          <w:sz w:val="24"/>
          <w:lang w:val="en-US" w:eastAsia="zh-CN"/>
        </w:rPr>
        <w:t>中标单位在中标后，合同</w:t>
      </w:r>
      <w:r>
        <w:rPr>
          <w:rFonts w:hint="eastAsia" w:ascii="宋体" w:hAnsi="宋体"/>
          <w:sz w:val="24"/>
        </w:rPr>
        <w:t>签订前须向采购人提供采购清单（1-</w:t>
      </w:r>
      <w:r>
        <w:rPr>
          <w:rFonts w:hint="eastAsia" w:ascii="宋体" w:hAnsi="宋体"/>
          <w:sz w:val="24"/>
          <w:lang w:val="en-US" w:eastAsia="zh-CN"/>
        </w:rPr>
        <w:t>9</w:t>
      </w:r>
      <w:r>
        <w:rPr>
          <w:rFonts w:hint="eastAsia" w:ascii="宋体" w:hAnsi="宋体"/>
          <w:sz w:val="24"/>
        </w:rPr>
        <w:t>项）厂商出具的售后质量（含有效期）承诺书原件（须标明项目名称和项目编号），投标时提供承诺书，格式自拟。</w:t>
      </w:r>
    </w:p>
    <w:p w14:paraId="2E93D767">
      <w:pPr>
        <w:pStyle w:val="5"/>
        <w:spacing w:line="440" w:lineRule="exact"/>
        <w:ind w:firstLine="482"/>
        <w:rPr>
          <w:rFonts w:ascii="宋体" w:hAnsi="宋体" w:cs="宋体"/>
          <w:b/>
          <w:bCs/>
          <w:sz w:val="24"/>
        </w:rPr>
      </w:pPr>
      <w:r>
        <w:rPr>
          <w:rFonts w:hint="eastAsia" w:ascii="宋体" w:hAnsi="宋体" w:cs="宋体"/>
          <w:b/>
          <w:bCs/>
          <w:sz w:val="24"/>
        </w:rPr>
        <w:t xml:space="preserve">核心产品与技术要求的说明 </w:t>
      </w:r>
    </w:p>
    <w:p w14:paraId="697CCBED">
      <w:pPr>
        <w:pStyle w:val="5"/>
        <w:spacing w:line="440" w:lineRule="exact"/>
        <w:ind w:firstLine="480"/>
        <w:rPr>
          <w:rFonts w:ascii="宋体" w:hAnsi="宋体" w:cs="宋体"/>
          <w:sz w:val="24"/>
        </w:rPr>
      </w:pPr>
      <w:r>
        <w:rPr>
          <w:rFonts w:hint="eastAsia" w:ascii="宋体" w:hAnsi="宋体" w:cs="宋体"/>
          <w:sz w:val="24"/>
        </w:rPr>
        <w:t xml:space="preserve">1、《采购清单》中产品名称前标注“●”的为核心产品。 </w:t>
      </w:r>
    </w:p>
    <w:p w14:paraId="6A01F4E2">
      <w:pPr>
        <w:pStyle w:val="5"/>
        <w:spacing w:line="440" w:lineRule="exact"/>
        <w:ind w:firstLine="480"/>
        <w:rPr>
          <w:rFonts w:ascii="宋体" w:hAnsi="宋体" w:cs="宋体"/>
          <w:sz w:val="24"/>
        </w:rPr>
      </w:pPr>
      <w:r>
        <w:rPr>
          <w:rFonts w:hint="eastAsia" w:ascii="宋体" w:hAnsi="宋体" w:cs="宋体"/>
          <w:sz w:val="24"/>
        </w:rPr>
        <w:t>2、《采购清单及技术要求》中所有技术参数不接受负偏离，存在负偏离，按无效投标处理；其中技术要求提供证明材料的均须按指定要求上传材料（如有），存在负偏离或未按指定要求上传材料的，均按无效投标处理。</w:t>
      </w:r>
    </w:p>
    <w:p w14:paraId="44C0B696">
      <w:pPr>
        <w:pStyle w:val="5"/>
        <w:spacing w:line="440" w:lineRule="exact"/>
        <w:ind w:firstLine="480"/>
        <w:rPr>
          <w:rFonts w:ascii="宋体" w:hAnsi="宋体" w:cs="宋体"/>
          <w:sz w:val="24"/>
        </w:rPr>
      </w:pPr>
      <w:r>
        <w:rPr>
          <w:rFonts w:hint="eastAsia" w:ascii="宋体" w:hAnsi="宋体" w:cs="宋体"/>
          <w:sz w:val="24"/>
        </w:rPr>
        <w:t>3、投标人需详尽真实的提供投标产品的技术要求响应及偏离表，且均需在技术要求响应及偏离表内详尽真实的提供偏差情况，否则将视为无响应或无效响应。</w:t>
      </w:r>
    </w:p>
    <w:p w14:paraId="2480D8D0">
      <w:pPr>
        <w:pStyle w:val="5"/>
        <w:spacing w:line="440" w:lineRule="exact"/>
        <w:ind w:firstLine="480"/>
        <w:rPr>
          <w:rFonts w:ascii="宋体" w:hAnsi="宋体" w:cs="宋体"/>
          <w:sz w:val="24"/>
        </w:rPr>
      </w:pPr>
      <w:r>
        <w:rPr>
          <w:rFonts w:hint="eastAsia" w:ascii="宋体" w:hAnsi="宋体" w:cs="宋体"/>
          <w:sz w:val="24"/>
        </w:rPr>
        <w:t>4、供应商在编制投标文件时，供应商应依据采购清单分项进行填报《明细报价表》不得自行增减或改变采购清单数量，否则按无效标处理。</w:t>
      </w:r>
    </w:p>
    <w:p w14:paraId="78D508B8">
      <w:pPr>
        <w:pStyle w:val="5"/>
        <w:spacing w:line="440" w:lineRule="exact"/>
        <w:ind w:firstLine="480"/>
        <w:rPr>
          <w:rFonts w:ascii="宋体" w:hAnsi="宋体" w:cs="宋体"/>
          <w:sz w:val="24"/>
        </w:rPr>
      </w:pPr>
      <w:r>
        <w:rPr>
          <w:rFonts w:hint="eastAsia" w:ascii="宋体" w:hAnsi="宋体" w:cs="宋体"/>
          <w:sz w:val="24"/>
        </w:rPr>
        <w:t xml:space="preserve">5、投标人应当对《中小企业声明函》真实性负责，投标人出具的《中小企业声明函》应当对本次采购的标的物逐一列明制造商且应当与明细报价表内容相对应。 </w:t>
      </w:r>
    </w:p>
    <w:p w14:paraId="5131D8D3">
      <w:pPr>
        <w:pStyle w:val="5"/>
        <w:spacing w:line="480" w:lineRule="exact"/>
        <w:ind w:firstLine="482"/>
        <w:rPr>
          <w:rFonts w:ascii="宋体" w:hAnsi="宋体" w:cs="宋体"/>
          <w:b/>
          <w:bCs/>
          <w:sz w:val="24"/>
        </w:rPr>
      </w:pPr>
      <w:r>
        <w:rPr>
          <w:rFonts w:hint="eastAsia" w:ascii="宋体" w:hAnsi="宋体" w:cs="宋体"/>
          <w:b/>
          <w:bCs/>
          <w:sz w:val="24"/>
        </w:rPr>
        <w:t>三、落实商品包装、快递包装政府采购需求标准</w:t>
      </w:r>
    </w:p>
    <w:p w14:paraId="310A44AB">
      <w:pPr>
        <w:pStyle w:val="5"/>
        <w:spacing w:line="480" w:lineRule="exact"/>
        <w:ind w:firstLine="480"/>
        <w:rPr>
          <w:rFonts w:ascii="宋体" w:hAnsi="宋体" w:cs="宋体"/>
          <w:sz w:val="24"/>
        </w:rPr>
      </w:pPr>
      <w:r>
        <w:rPr>
          <w:rFonts w:hint="eastAsia" w:ascii="宋体" w:hAnsi="宋体" w:cs="宋体"/>
          <w:sz w:val="24"/>
        </w:rPr>
        <w:t>供应商所投产品需进行商品包装和快递包装的，应不低于《关于印发〈商品包装政府采购需求标准（试行）〉、〈快递包装政府采购需求标准（试行）〉的通知》（财办库〔2020〕123 号）文件规定的参考标准。在履约验收时按照本条款执行，违反本约定的对照合同违约条款追究违约责任。供应商一旦参与本项目投标，即完全响应本条款要求。</w:t>
      </w:r>
    </w:p>
    <w:p w14:paraId="76B6200C">
      <w:pPr>
        <w:pStyle w:val="5"/>
        <w:spacing w:line="480" w:lineRule="exact"/>
        <w:ind w:firstLine="482"/>
        <w:rPr>
          <w:rFonts w:ascii="宋体" w:hAnsi="宋体" w:cs="宋体"/>
          <w:b/>
          <w:bCs/>
          <w:sz w:val="24"/>
        </w:rPr>
      </w:pPr>
      <w:r>
        <w:rPr>
          <w:rFonts w:hint="eastAsia" w:ascii="宋体" w:hAnsi="宋体" w:cs="宋体"/>
          <w:b/>
          <w:bCs/>
          <w:sz w:val="24"/>
        </w:rPr>
        <w:t>四、落实节能、环保产品政策</w:t>
      </w:r>
    </w:p>
    <w:p w14:paraId="4C509871">
      <w:pPr>
        <w:pStyle w:val="5"/>
        <w:spacing w:line="480" w:lineRule="exact"/>
        <w:ind w:firstLine="480"/>
        <w:rPr>
          <w:rFonts w:ascii="宋体" w:hAnsi="宋体" w:cs="宋体"/>
          <w:sz w:val="24"/>
        </w:rPr>
      </w:pPr>
      <w:r>
        <w:rPr>
          <w:rFonts w:hint="eastAsia" w:ascii="宋体" w:hAnsi="宋体" w:cs="宋体"/>
          <w:sz w:val="24"/>
        </w:rPr>
        <w:t>对照财库〔2019〕9 号、财库〔2019〕19 号文件规定，供应商所投产品属于强制采购产品的，应提供国家市场监督管理局确定的列入“参与实施政府采购节能产品认证机构名录”内的认证机构出具的、有效期内的该产品的节能产品认证证书电子件，不满足以上要求的按无效标处理。</w:t>
      </w:r>
    </w:p>
    <w:p w14:paraId="0D0F2345">
      <w:pPr>
        <w:pStyle w:val="5"/>
        <w:spacing w:line="480" w:lineRule="exact"/>
        <w:ind w:firstLine="482"/>
        <w:rPr>
          <w:rFonts w:ascii="宋体" w:hAnsi="宋体" w:cs="宋体"/>
          <w:b/>
          <w:bCs/>
          <w:sz w:val="24"/>
        </w:rPr>
      </w:pPr>
      <w:r>
        <w:rPr>
          <w:rFonts w:hint="eastAsia" w:ascii="宋体" w:hAnsi="宋体" w:cs="宋体"/>
          <w:b/>
          <w:bCs/>
          <w:sz w:val="24"/>
        </w:rPr>
        <w:t>五、注意</w:t>
      </w:r>
    </w:p>
    <w:p w14:paraId="50A6F24B">
      <w:pPr>
        <w:pStyle w:val="5"/>
        <w:spacing w:line="480" w:lineRule="exact"/>
        <w:ind w:firstLine="480"/>
        <w:rPr>
          <w:rFonts w:ascii="宋体" w:hAnsi="宋体" w:cs="宋体"/>
          <w:sz w:val="24"/>
        </w:rPr>
      </w:pPr>
      <w:r>
        <w:rPr>
          <w:rFonts w:hint="eastAsia" w:ascii="宋体" w:hAnsi="宋体" w:cs="宋体"/>
          <w:sz w:val="24"/>
        </w:rPr>
        <w:t xml:space="preserve">（一）本项目对任何有选择的报价将不予接受，只允许有一个报价。报价内容包括: 货物本身价格、安装费、装卸费、人工费、运输费、报验、检测、检验、售后服务、税金及交付使用过程中涉及到的其他一切费用。 </w:t>
      </w:r>
    </w:p>
    <w:p w14:paraId="3B1F6C65">
      <w:pPr>
        <w:pStyle w:val="5"/>
        <w:spacing w:line="480" w:lineRule="exact"/>
        <w:ind w:firstLine="480"/>
      </w:pPr>
      <w:r>
        <w:rPr>
          <w:rFonts w:hint="eastAsia" w:ascii="宋体" w:hAnsi="宋体" w:cs="宋体"/>
          <w:sz w:val="24"/>
        </w:rPr>
        <w:t>（二）供应商报价时应充分考虑所有可能影响到报价的因素，一旦最终中标，总价将包定。不予调整。如发生漏、缺、少项，都将被认为是成交人的报价让利行为，损失自负。</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A839B4"/>
    <w:rsid w:val="5FA83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纯文本1"/>
    <w:basedOn w:val="1"/>
    <w:qFormat/>
    <w:uiPriority w:val="0"/>
    <w:rPr>
      <w:rFonts w:ascii="宋体" w:hAnsi="Courier New" w:cs="Courier New"/>
    </w:rPr>
  </w:style>
  <w:style w:type="paragraph" w:customStyle="1" w:styleId="5">
    <w:name w:val="正文_16"/>
    <w:next w:val="6"/>
    <w:qFormat/>
    <w:uiPriority w:val="0"/>
    <w:pPr>
      <w:widowControl w:val="0"/>
      <w:jc w:val="both"/>
    </w:pPr>
    <w:rPr>
      <w:rFonts w:ascii="Calibri" w:hAnsi="Calibri" w:eastAsia="宋体" w:cs="Times New Roman"/>
      <w:sz w:val="21"/>
      <w:szCs w:val="24"/>
      <w:lang w:val="en-US" w:eastAsia="zh-CN" w:bidi="ar-SA"/>
    </w:rPr>
  </w:style>
  <w:style w:type="paragraph" w:customStyle="1" w:styleId="6">
    <w:name w:val="正文文本 2_0"/>
    <w:basedOn w:val="5"/>
    <w:qFormat/>
    <w:uiPriority w:val="0"/>
    <w:rPr>
      <w:rFonts w:ascii="仿宋_GB2312" w:eastAsia="仿宋_GB2312"/>
      <w:sz w:val="28"/>
    </w:rPr>
  </w:style>
  <w:style w:type="paragraph" w:customStyle="1" w:styleId="7">
    <w:name w:val="正文_3_0"/>
    <w:next w:val="8"/>
    <w:qFormat/>
    <w:uiPriority w:val="0"/>
    <w:pPr>
      <w:widowControl w:val="0"/>
      <w:jc w:val="both"/>
    </w:pPr>
    <w:rPr>
      <w:rFonts w:ascii="Calibri" w:hAnsi="Calibri" w:eastAsia="宋体" w:cs="Times New Roman"/>
      <w:sz w:val="21"/>
      <w:szCs w:val="24"/>
      <w:lang w:val="en-US" w:eastAsia="zh-CN" w:bidi="ar-SA"/>
    </w:rPr>
  </w:style>
  <w:style w:type="paragraph" w:customStyle="1" w:styleId="8">
    <w:name w:val="正文文本缩进_0"/>
    <w:basedOn w:val="7"/>
    <w:qFormat/>
    <w:uiPriority w:val="99"/>
    <w:pPr>
      <w:ind w:firstLine="225"/>
    </w:pPr>
    <w:rPr>
      <w:rFonts w:ascii="仿宋_GB2312" w:eastAsia="仿宋_GB2312"/>
      <w:sz w:val="32"/>
    </w:rPr>
  </w:style>
  <w:style w:type="paragraph" w:customStyle="1" w:styleId="9">
    <w:name w:val="正文_16_0_0"/>
    <w:qFormat/>
    <w:uiPriority w:val="0"/>
    <w:pPr>
      <w:widowControl w:val="0"/>
      <w:jc w:val="both"/>
    </w:pPr>
    <w:rPr>
      <w:rFonts w:ascii="Calibri" w:hAnsi="Calibri" w:eastAsia="宋体" w:cs="Times New Roman"/>
      <w:sz w:val="21"/>
      <w:szCs w:val="22"/>
      <w:lang w:val="en-US" w:eastAsia="zh-CN" w:bidi="ar-SA"/>
    </w:rPr>
  </w:style>
  <w:style w:type="paragraph" w:customStyle="1" w:styleId="10">
    <w:name w:val="纯文本_1"/>
    <w:basedOn w:val="5"/>
    <w:qFormat/>
    <w:uiPriority w:val="99"/>
    <w:rPr>
      <w:rFonts w:ascii="宋体" w:hAnsi="Courier New"/>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2025-08-04T06:48:00Z</dcterms:created>
  <dc:creator>Administrator</dc:creator>
  <cp:lastModifiedBy>Administrator</cp:lastModifiedBy>
  <dcterms:modified xsi:type="dcterms:W3CDTF">2025-08-04T06:48:51Z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29B9608077724170AD71BCC4BE506885_11</vt:lpwstr>
  </property>
  <property fmtid="{D5CDD505-2E9C-101B-9397-08002B2CF9AE}" pid="4" name="KSOTemplateDocerSaveRecord">
    <vt:lpwstr>eyJoZGlkIjoiNzk3ZTYwYjQxYzI5NmQxMmU1YzVjZjJiYWZhOTJhNjYifQ==</vt:lpwstr>
  </property>
</Properties>
</file>